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rFonts w:ascii="微软雅黑" w:hAnsi="微软雅黑" w:eastAsia="微软雅黑"/>
          <w:lang w:eastAsia="zh-CN"/>
        </w:rPr>
      </w:pPr>
    </w:p>
    <w:p>
      <w:pPr>
        <w:spacing w:after="0" w:line="571" w:lineRule="exact"/>
        <w:rPr>
          <w:rFonts w:ascii="微软雅黑" w:hAnsi="微软雅黑" w:eastAsia="微软雅黑" w:cs="微软雅黑"/>
          <w:lang w:eastAsia="zh-CN"/>
        </w:rPr>
        <w:sectPr>
          <w:headerReference r:id="rId3" w:type="default"/>
          <w:footerReference r:id="rId4" w:type="default"/>
          <w:type w:val="continuous"/>
          <w:pgSz w:w="8400" w:h="11920"/>
          <w:pgMar w:top="1420" w:right="1140" w:bottom="280" w:left="1140" w:header="536" w:footer="720" w:gutter="0"/>
          <w:cols w:space="720" w:num="1"/>
          <w:titlePg/>
          <w:docGrid w:linePitch="299" w:charSpace="0"/>
        </w:sectPr>
      </w:pPr>
    </w:p>
    <w:p>
      <w:pPr>
        <w:widowControl/>
        <w:spacing w:after="0" w:line="240" w:lineRule="auto"/>
        <w:rPr>
          <w:rFonts w:ascii="微软雅黑" w:hAnsi="微软雅黑" w:eastAsia="微软雅黑" w:cs="宋体"/>
          <w:lang w:eastAsia="zh-CN"/>
        </w:rPr>
      </w:pPr>
      <w:bookmarkStart w:id="0" w:name="OLE_LINK2"/>
      <w:bookmarkStart w:id="1" w:name="OLE_LINK1"/>
    </w:p>
    <w:p>
      <w:pPr>
        <w:spacing w:after="0" w:line="200" w:lineRule="exact"/>
        <w:rPr>
          <w:rFonts w:ascii="微软雅黑" w:hAnsi="微软雅黑" w:eastAsia="微软雅黑"/>
          <w:lang w:eastAsia="zh-CN"/>
        </w:rPr>
      </w:pPr>
    </w:p>
    <w:p>
      <w:pPr>
        <w:rPr>
          <w:rFonts w:ascii="微软雅黑" w:hAnsi="微软雅黑" w:eastAsia="微软雅黑"/>
          <w:b/>
          <w:lang w:eastAsia="zh-CN"/>
        </w:rPr>
      </w:pPr>
    </w:p>
    <w:p>
      <w:pPr>
        <w:rPr>
          <w:rFonts w:hint="eastAsia" w:ascii="微软雅黑" w:hAnsi="微软雅黑" w:eastAsia="微软雅黑"/>
          <w:b/>
          <w:sz w:val="32"/>
          <w:szCs w:val="32"/>
          <w:lang w:eastAsia="zh-CN"/>
        </w:rPr>
      </w:pPr>
      <w:r>
        <w:rPr>
          <w:rFonts w:hint="eastAsia" w:ascii="微软雅黑" w:hAnsi="微软雅黑" w:eastAsia="微软雅黑"/>
          <w:b/>
          <w:lang w:eastAsia="zh-CN"/>
        </w:rPr>
        <w:t xml:space="preserve">                           </w:t>
      </w:r>
      <w:r>
        <w:rPr>
          <w:rFonts w:ascii="微软雅黑" w:hAnsi="微软雅黑" w:eastAsia="微软雅黑"/>
          <w:b/>
          <w:sz w:val="32"/>
          <w:szCs w:val="32"/>
          <w:lang w:eastAsia="zh-CN"/>
        </w:rPr>
        <w:t xml:space="preserve"> 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产 品 使 用 手 册</w:t>
      </w:r>
    </w:p>
    <w:p>
      <w:pPr>
        <w:rPr>
          <w:rFonts w:hint="eastAsia" w:ascii="微软雅黑" w:hAnsi="微软雅黑" w:eastAsia="微软雅黑"/>
          <w:b/>
          <w:sz w:val="32"/>
          <w:szCs w:val="32"/>
          <w:lang w:eastAsia="zh-CN"/>
        </w:rPr>
      </w:pPr>
    </w:p>
    <w:p>
      <w:pPr>
        <w:widowControl/>
        <w:spacing w:after="0" w:line="240" w:lineRule="auto"/>
        <w:jc w:val="both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/>
          <w:sz w:val="24"/>
          <w:szCs w:val="24"/>
          <w:lang w:eastAsia="zh-CN"/>
        </w:rPr>
        <w:drawing>
          <wp:inline distT="0" distB="0" distL="114300" distR="114300">
            <wp:extent cx="3851275" cy="2567940"/>
            <wp:effectExtent l="0" t="0" r="15875" b="3810"/>
            <wp:docPr id="15" name="图片 15" descr="lALPBFuNaQ2cwePNDYDNFEA_5184_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lALPBFuNaQ2cwePNDYDNFEA_5184_34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1275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b/>
          <w:lang w:eastAsia="zh-CN"/>
        </w:rPr>
      </w:pP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b w:val="0"/>
          <w:bCs w:val="0"/>
          <w:sz w:val="22"/>
          <w:szCs w:val="22"/>
        </w:rPr>
      </w:pPr>
      <w:r>
        <w:rPr>
          <w:rFonts w:hint="eastAsia" w:ascii="微软雅黑" w:hAnsi="微软雅黑" w:eastAsia="微软雅黑"/>
          <w:b w:val="0"/>
          <w:bCs w:val="0"/>
          <w:sz w:val="22"/>
          <w:szCs w:val="22"/>
        </w:rPr>
        <w:t>S5700-</w:t>
      </w:r>
      <w:r>
        <w:rPr>
          <w:rFonts w:hint="eastAsia" w:ascii="微软雅黑" w:hAnsi="微软雅黑" w:eastAsia="微软雅黑"/>
          <w:b w:val="0"/>
          <w:bCs w:val="0"/>
          <w:sz w:val="22"/>
          <w:szCs w:val="22"/>
          <w:lang w:val="en-US" w:eastAsia="zh-CN"/>
        </w:rPr>
        <w:t>48G</w:t>
      </w:r>
      <w:r>
        <w:rPr>
          <w:rFonts w:hint="eastAsia" w:ascii="微软雅黑" w:hAnsi="微软雅黑" w:eastAsia="微软雅黑"/>
          <w:b w:val="0"/>
          <w:bCs w:val="0"/>
          <w:sz w:val="22"/>
          <w:szCs w:val="22"/>
        </w:rPr>
        <w:t>-4TF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b w:val="0"/>
          <w:bCs w:val="0"/>
          <w:color w:val="auto"/>
          <w:sz w:val="22"/>
          <w:szCs w:val="22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22"/>
          <w:szCs w:val="22"/>
        </w:rPr>
        <w:t>万兆上联</w:t>
      </w:r>
      <w:r>
        <w:rPr>
          <w:rFonts w:hint="eastAsia" w:ascii="微软雅黑" w:hAnsi="微软雅黑" w:eastAsia="微软雅黑"/>
          <w:b w:val="0"/>
          <w:bCs w:val="0"/>
          <w:color w:val="auto"/>
          <w:sz w:val="22"/>
          <w:szCs w:val="22"/>
          <w:lang w:val="en-US" w:eastAsia="zh-CN"/>
        </w:rPr>
        <w:t>48</w:t>
      </w:r>
      <w:r>
        <w:rPr>
          <w:rFonts w:hint="eastAsia" w:ascii="微软雅黑" w:hAnsi="微软雅黑" w:eastAsia="微软雅黑"/>
          <w:b w:val="0"/>
          <w:bCs w:val="0"/>
          <w:color w:val="auto"/>
          <w:sz w:val="22"/>
          <w:szCs w:val="22"/>
        </w:rPr>
        <w:t>口千兆三层管理型交换机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b w:val="0"/>
          <w:bCs w:val="0"/>
          <w:sz w:val="22"/>
          <w:szCs w:val="22"/>
        </w:rPr>
      </w:pPr>
    </w:p>
    <w:p>
      <w:pPr>
        <w:spacing w:line="240" w:lineRule="auto"/>
        <w:ind w:left="1210" w:hanging="1210" w:hangingChars="550"/>
        <w:rPr>
          <w:rFonts w:ascii="微软雅黑" w:hAnsi="微软雅黑" w:eastAsia="微软雅黑"/>
          <w:bCs/>
          <w:lang w:eastAsia="zh-CN"/>
        </w:rPr>
      </w:pPr>
    </w:p>
    <w:p>
      <w:pPr>
        <w:spacing w:line="240" w:lineRule="auto"/>
        <w:rPr>
          <w:rFonts w:ascii="微软雅黑" w:hAnsi="微软雅黑" w:eastAsia="微软雅黑"/>
          <w:b/>
          <w:lang w:eastAsia="zh-CN"/>
        </w:rPr>
        <w:sectPr>
          <w:type w:val="continuous"/>
          <w:pgSz w:w="8400" w:h="11920"/>
          <w:pgMar w:top="1420" w:right="1140" w:bottom="280" w:left="1140" w:header="536" w:footer="720" w:gutter="0"/>
          <w:cols w:space="720" w:num="1"/>
        </w:sectPr>
      </w:pPr>
    </w:p>
    <w:p>
      <w:pPr>
        <w:spacing w:after="0" w:line="200" w:lineRule="exact"/>
        <w:rPr>
          <w:rFonts w:ascii="微软雅黑" w:hAnsi="微软雅黑" w:eastAsia="微软雅黑"/>
          <w:lang w:eastAsia="zh-CN"/>
        </w:rPr>
      </w:pPr>
    </w:p>
    <w:p>
      <w:pPr>
        <w:spacing w:line="360" w:lineRule="auto"/>
        <w:ind w:firstLine="220" w:firstLineChars="100"/>
        <w:rPr>
          <w:rFonts w:ascii="微软雅黑" w:hAnsi="微软雅黑" w:eastAsia="微软雅黑"/>
          <w:b/>
          <w:lang w:eastAsia="zh-CN"/>
        </w:rPr>
      </w:pPr>
      <w:r>
        <w:rPr>
          <w:rFonts w:hint="eastAsia" w:ascii="微软雅黑" w:hAnsi="微软雅黑" w:eastAsia="微软雅黑"/>
          <w:b/>
          <w:lang w:eastAsia="zh-CN"/>
        </w:rPr>
        <w:t>安装手册简介</w:t>
      </w:r>
      <w:r>
        <w:rPr>
          <w:rFonts w:ascii="微软雅黑" w:hAnsi="微软雅黑" w:eastAsia="微软雅黑"/>
          <w:b/>
          <w:lang w:eastAsia="zh-CN"/>
        </w:rPr>
        <w:t xml:space="preserve"> </w:t>
      </w:r>
    </w:p>
    <w:p>
      <w:pPr>
        <w:spacing w:line="360" w:lineRule="auto"/>
        <w:ind w:firstLine="220" w:firstLineChars="100"/>
        <w:rPr>
          <w:rFonts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  <w:lang w:eastAsia="zh-CN"/>
        </w:rPr>
        <w:t>《产品使用手册》主要介绍了</w:t>
      </w:r>
      <w:r>
        <w:rPr>
          <w:rFonts w:hint="eastAsia" w:ascii="微软雅黑" w:hAnsi="微软雅黑" w:eastAsia="微软雅黑"/>
          <w:lang w:eastAsia="zh-CN"/>
        </w:rPr>
        <w:t>S5700-48G-4TF交换机</w:t>
      </w:r>
      <w:r>
        <w:rPr>
          <w:rFonts w:hint="eastAsia" w:ascii="微软雅黑" w:hAnsi="微软雅黑" w:eastAsia="微软雅黑"/>
          <w:bCs/>
          <w:lang w:eastAsia="zh-CN"/>
        </w:rPr>
        <w:t>的软、硬件参数、安装方法以及在安装过程中应注意事项。</w:t>
      </w:r>
    </w:p>
    <w:p>
      <w:pPr>
        <w:spacing w:line="360" w:lineRule="auto"/>
        <w:ind w:firstLine="220" w:firstLineChars="100"/>
        <w:rPr>
          <w:rFonts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  <w:lang w:eastAsia="zh-CN"/>
        </w:rPr>
        <w:t>本手册包括以下章节：</w:t>
      </w:r>
      <w:r>
        <w:rPr>
          <w:rFonts w:ascii="微软雅黑" w:hAnsi="微软雅黑" w:eastAsia="微软雅黑"/>
          <w:bCs/>
          <w:lang w:eastAsia="zh-CN"/>
        </w:rPr>
        <w:t xml:space="preserve"> </w:t>
      </w:r>
    </w:p>
    <w:p>
      <w:pPr>
        <w:spacing w:line="360" w:lineRule="auto"/>
        <w:ind w:firstLine="220" w:firstLineChars="100"/>
        <w:rPr>
          <w:rFonts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  <w:lang w:eastAsia="zh-CN"/>
        </w:rPr>
        <w:t>第</w:t>
      </w:r>
      <w:r>
        <w:rPr>
          <w:rFonts w:ascii="微软雅黑" w:hAnsi="微软雅黑" w:eastAsia="微软雅黑"/>
          <w:bCs/>
          <w:lang w:eastAsia="zh-CN"/>
        </w:rPr>
        <w:t>1</w:t>
      </w:r>
      <w:r>
        <w:rPr>
          <w:rFonts w:hint="eastAsia" w:ascii="微软雅黑" w:hAnsi="微软雅黑" w:eastAsia="微软雅黑"/>
          <w:bCs/>
          <w:lang w:eastAsia="zh-CN"/>
        </w:rPr>
        <w:t>章：产品介绍。简述交换机的基本功能特性、详细软硬件规格参数以及外观信息。</w:t>
      </w:r>
    </w:p>
    <w:p>
      <w:pPr>
        <w:spacing w:line="360" w:lineRule="auto"/>
        <w:ind w:firstLine="220" w:firstLineChars="100"/>
        <w:rPr>
          <w:rFonts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  <w:lang w:eastAsia="zh-CN"/>
        </w:rPr>
        <w:t>第</w:t>
      </w:r>
      <w:r>
        <w:rPr>
          <w:rFonts w:ascii="微软雅黑" w:hAnsi="微软雅黑" w:eastAsia="微软雅黑"/>
          <w:bCs/>
          <w:lang w:eastAsia="zh-CN"/>
        </w:rPr>
        <w:t>2</w:t>
      </w:r>
      <w:r>
        <w:rPr>
          <w:rFonts w:hint="eastAsia" w:ascii="微软雅黑" w:hAnsi="微软雅黑" w:eastAsia="微软雅黑"/>
          <w:bCs/>
          <w:lang w:eastAsia="zh-CN"/>
        </w:rPr>
        <w:t>章：硬件连接。指导交换机与其他设备之间的连接及注意事项。</w:t>
      </w:r>
    </w:p>
    <w:p>
      <w:pPr>
        <w:spacing w:line="360" w:lineRule="auto"/>
        <w:ind w:firstLine="220" w:firstLineChars="100"/>
        <w:rPr>
          <w:rFonts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  <w:lang w:eastAsia="zh-CN"/>
        </w:rPr>
        <w:t>第</w:t>
      </w:r>
      <w:r>
        <w:rPr>
          <w:rFonts w:ascii="微软雅黑" w:hAnsi="微软雅黑" w:eastAsia="微软雅黑"/>
          <w:bCs/>
          <w:lang w:eastAsia="zh-CN"/>
        </w:rPr>
        <w:t>3</w:t>
      </w:r>
      <w:r>
        <w:rPr>
          <w:rFonts w:hint="eastAsia" w:ascii="微软雅黑" w:hAnsi="微软雅黑" w:eastAsia="微软雅黑"/>
          <w:bCs/>
          <w:lang w:eastAsia="zh-CN"/>
        </w:rPr>
        <w:t>章：产品安装。指导交换机的硬件安装方法以及注意事项。</w:t>
      </w:r>
    </w:p>
    <w:p>
      <w:pPr>
        <w:spacing w:line="360" w:lineRule="auto"/>
        <w:ind w:firstLine="220" w:firstLineChars="100"/>
        <w:rPr>
          <w:rFonts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  <w:lang w:eastAsia="zh-CN"/>
        </w:rPr>
        <w:t>第4章：</w:t>
      </w:r>
      <w:r>
        <w:rPr>
          <w:rFonts w:ascii="微软雅黑" w:hAnsi="微软雅黑" w:eastAsia="微软雅黑"/>
          <w:bCs/>
          <w:lang w:eastAsia="zh-CN"/>
        </w:rPr>
        <w:t>产品</w:t>
      </w:r>
      <w:r>
        <w:rPr>
          <w:rFonts w:hint="eastAsia" w:ascii="微软雅黑" w:hAnsi="微软雅黑" w:eastAsia="微软雅黑"/>
          <w:bCs/>
          <w:lang w:eastAsia="zh-CN"/>
        </w:rPr>
        <w:t>包装</w:t>
      </w:r>
      <w:r>
        <w:rPr>
          <w:rFonts w:ascii="微软雅黑" w:hAnsi="微软雅黑" w:eastAsia="微软雅黑"/>
          <w:bCs/>
          <w:lang w:eastAsia="zh-CN"/>
        </w:rPr>
        <w:t>和</w:t>
      </w:r>
      <w:r>
        <w:rPr>
          <w:rFonts w:hint="eastAsia" w:ascii="微软雅黑" w:hAnsi="微软雅黑" w:eastAsia="微软雅黑"/>
          <w:bCs/>
          <w:lang w:eastAsia="zh-CN"/>
        </w:rPr>
        <w:t>使用建议</w:t>
      </w:r>
    </w:p>
    <w:p>
      <w:pPr>
        <w:ind w:firstLine="220" w:firstLineChars="100"/>
        <w:rPr>
          <w:rFonts w:ascii="微软雅黑" w:hAnsi="微软雅黑" w:eastAsia="微软雅黑"/>
          <w:bCs/>
          <w:lang w:eastAsia="zh-CN"/>
        </w:rPr>
      </w:pPr>
    </w:p>
    <w:p>
      <w:pPr>
        <w:ind w:firstLine="220" w:firstLineChars="100"/>
        <w:rPr>
          <w:rFonts w:ascii="微软雅黑" w:hAnsi="微软雅黑" w:eastAsia="微软雅黑"/>
          <w:bCs/>
          <w:lang w:eastAsia="zh-CN"/>
        </w:rPr>
      </w:pPr>
    </w:p>
    <w:p>
      <w:pPr>
        <w:ind w:firstLine="220" w:firstLineChars="100"/>
        <w:rPr>
          <w:rFonts w:ascii="微软雅黑" w:hAnsi="微软雅黑" w:eastAsia="微软雅黑"/>
          <w:bCs/>
          <w:lang w:eastAsia="zh-CN"/>
        </w:rPr>
      </w:pPr>
    </w:p>
    <w:p>
      <w:pPr>
        <w:ind w:firstLine="220" w:firstLineChars="100"/>
        <w:rPr>
          <w:rFonts w:ascii="微软雅黑" w:hAnsi="微软雅黑" w:eastAsia="微软雅黑"/>
          <w:bCs/>
          <w:lang w:eastAsia="zh-CN"/>
        </w:rPr>
      </w:pPr>
    </w:p>
    <w:p>
      <w:pPr>
        <w:ind w:firstLine="220" w:firstLineChars="100"/>
        <w:rPr>
          <w:rFonts w:ascii="微软雅黑" w:hAnsi="微软雅黑" w:eastAsia="微软雅黑"/>
          <w:bCs/>
          <w:lang w:eastAsia="zh-CN"/>
        </w:rPr>
      </w:pPr>
    </w:p>
    <w:p>
      <w:pPr>
        <w:rPr>
          <w:rFonts w:ascii="微软雅黑" w:hAnsi="微软雅黑" w:eastAsia="微软雅黑"/>
          <w:bCs/>
          <w:lang w:eastAsia="zh-CN"/>
        </w:rPr>
      </w:pPr>
    </w:p>
    <w:p>
      <w:pPr>
        <w:ind w:firstLine="180" w:firstLineChars="100"/>
        <w:jc w:val="center"/>
        <w:rPr>
          <w:rFonts w:eastAsia="微软雅黑"/>
          <w:bCs/>
          <w:sz w:val="18"/>
          <w:szCs w:val="18"/>
          <w:lang w:eastAsia="zh-CN"/>
        </w:rPr>
      </w:pPr>
      <w:r>
        <w:rPr>
          <w:rFonts w:eastAsia="微软雅黑"/>
          <w:bCs/>
          <w:sz w:val="18"/>
          <w:szCs w:val="18"/>
          <w:lang w:eastAsia="zh-CN"/>
        </w:rPr>
        <w:t>1</w:t>
      </w:r>
    </w:p>
    <w:p>
      <w:pPr>
        <w:ind w:firstLine="220" w:firstLineChars="100"/>
        <w:rPr>
          <w:rFonts w:ascii="微软雅黑" w:hAnsi="微软雅黑" w:eastAsia="微软雅黑"/>
          <w:b/>
          <w:lang w:eastAsia="zh-CN"/>
        </w:rPr>
      </w:pPr>
      <w:r>
        <w:rPr>
          <w:rFonts w:hint="eastAsia" w:ascii="微软雅黑" w:hAnsi="微软雅黑" w:eastAsia="微软雅黑"/>
          <w:b/>
          <w:lang w:eastAsia="zh-CN"/>
        </w:rPr>
        <w:t xml:space="preserve">第一章 </w:t>
      </w:r>
      <w:r>
        <w:rPr>
          <w:rFonts w:ascii="微软雅黑" w:hAnsi="微软雅黑" w:eastAsia="微软雅黑"/>
          <w:b/>
          <w:lang w:eastAsia="zh-CN"/>
        </w:rPr>
        <w:t xml:space="preserve"> </w:t>
      </w:r>
      <w:r>
        <w:rPr>
          <w:rFonts w:hint="eastAsia" w:ascii="微软雅黑" w:hAnsi="微软雅黑" w:eastAsia="微软雅黑"/>
          <w:b/>
          <w:lang w:eastAsia="zh-CN"/>
        </w:rPr>
        <w:t>产品介绍</w:t>
      </w:r>
    </w:p>
    <w:p>
      <w:pPr>
        <w:spacing w:after="0" w:line="360" w:lineRule="auto"/>
        <w:ind w:right="-20"/>
        <w:rPr>
          <w:rFonts w:hint="eastAsia" w:ascii="微软雅黑" w:hAnsi="微软雅黑" w:eastAsia="微软雅黑"/>
          <w:color w:val="auto"/>
          <w:lang w:eastAsia="zh-CN"/>
        </w:rPr>
      </w:pPr>
      <w:r>
        <w:rPr>
          <w:rFonts w:hint="eastAsia" w:ascii="微软雅黑" w:hAnsi="微软雅黑" w:eastAsia="微软雅黑" w:cs="微软雅黑"/>
          <w:b/>
          <w:spacing w:val="12"/>
          <w:lang w:eastAsia="zh-CN"/>
        </w:rPr>
        <w:t>1.1</w:t>
      </w:r>
      <w:r>
        <w:rPr>
          <w:rFonts w:ascii="微软雅黑" w:hAnsi="微软雅黑" w:eastAsia="微软雅黑" w:cs="微软雅黑"/>
          <w:b/>
          <w:spacing w:val="12"/>
          <w:lang w:eastAsia="zh-CN"/>
        </w:rPr>
        <w:t>产品简</w:t>
      </w:r>
      <w:r>
        <w:rPr>
          <w:rFonts w:ascii="微软雅黑" w:hAnsi="微软雅黑" w:eastAsia="微软雅黑" w:cs="微软雅黑"/>
          <w:b/>
          <w:lang w:eastAsia="zh-CN"/>
        </w:rPr>
        <w:t>介</w:t>
      </w:r>
    </w:p>
    <w:p>
      <w:pPr>
        <w:spacing w:after="0" w:line="360" w:lineRule="auto"/>
        <w:ind w:right="-20" w:firstLine="550" w:firstLineChars="250"/>
        <w:rPr>
          <w:rFonts w:ascii="微软雅黑" w:hAnsi="微软雅黑" w:eastAsia="微软雅黑" w:cs="微软雅黑"/>
          <w:bCs/>
          <w:color w:val="auto"/>
          <w:lang w:eastAsia="zh-CN"/>
        </w:rPr>
      </w:pPr>
      <w:r>
        <w:rPr>
          <w:rFonts w:hint="eastAsia" w:ascii="微软雅黑" w:hAnsi="微软雅黑" w:eastAsia="微软雅黑"/>
          <w:color w:val="auto"/>
          <w:lang w:eastAsia="zh-CN"/>
        </w:rPr>
        <w:t>S5700-48G-4TF</w:t>
      </w:r>
      <w:r>
        <w:rPr>
          <w:rFonts w:hint="eastAsia" w:ascii="微软雅黑" w:hAnsi="微软雅黑" w:eastAsia="微软雅黑"/>
          <w:color w:val="auto"/>
          <w:shd w:val="clear" w:color="auto" w:fill="FFFFFF"/>
          <w:lang w:eastAsia="zh-CN"/>
        </w:rPr>
        <w:t xml:space="preserve">三层管理型交换机专为中小型企业（SMEs），大型企业和Internet服务提供商（ISPs）设计。 它们具有高性能，灵活性，容错能力和先进的软件功能，可实现最大的投资回报。 </w:t>
      </w:r>
      <w:r>
        <w:rPr>
          <w:rFonts w:hint="eastAsia" w:ascii="微软雅黑" w:hAnsi="微软雅黑" w:eastAsia="微软雅黑"/>
          <w:color w:val="auto"/>
          <w:lang w:eastAsia="zh-CN"/>
        </w:rPr>
        <w:t>S5700-</w:t>
      </w:r>
      <w:r>
        <w:rPr>
          <w:rFonts w:hint="eastAsia" w:ascii="微软雅黑" w:hAnsi="微软雅黑" w:eastAsia="微软雅黑"/>
          <w:color w:val="auto"/>
          <w:lang w:val="en-US" w:eastAsia="zh-CN"/>
        </w:rPr>
        <w:t>4</w:t>
      </w:r>
      <w:r>
        <w:rPr>
          <w:rFonts w:ascii="微软雅黑" w:hAnsi="微软雅黑" w:eastAsia="微软雅黑"/>
          <w:color w:val="auto"/>
          <w:lang w:eastAsia="zh-CN"/>
        </w:rPr>
        <w:t>8G</w:t>
      </w:r>
      <w:r>
        <w:rPr>
          <w:rFonts w:hint="eastAsia" w:ascii="微软雅黑" w:hAnsi="微软雅黑" w:eastAsia="微软雅黑"/>
          <w:color w:val="auto"/>
          <w:lang w:eastAsia="zh-CN"/>
        </w:rPr>
        <w:t>-4TF</w:t>
      </w:r>
      <w:r>
        <w:rPr>
          <w:rFonts w:hint="eastAsia" w:ascii="微软雅黑" w:hAnsi="微软雅黑" w:eastAsia="微软雅黑"/>
          <w:color w:val="auto"/>
          <w:shd w:val="clear" w:color="auto" w:fill="FFFFFF"/>
          <w:lang w:eastAsia="zh-CN"/>
        </w:rPr>
        <w:t>交换机具有</w:t>
      </w:r>
      <w:r>
        <w:rPr>
          <w:rFonts w:hint="eastAsia" w:ascii="微软雅黑" w:hAnsi="微软雅黑" w:eastAsia="微软雅黑"/>
          <w:color w:val="auto"/>
          <w:shd w:val="clear" w:color="auto" w:fill="FFFFFF"/>
          <w:lang w:val="en-US" w:eastAsia="zh-CN"/>
        </w:rPr>
        <w:t>48个</w:t>
      </w:r>
      <w:r>
        <w:rPr>
          <w:rFonts w:hint="eastAsia" w:ascii="微软雅黑" w:hAnsi="微软雅黑" w:eastAsia="微软雅黑"/>
          <w:color w:val="auto"/>
          <w:shd w:val="clear" w:color="auto" w:fill="FFFFFF"/>
          <w:lang w:eastAsia="zh-CN"/>
        </w:rPr>
        <w:t>千兆以太网RJ45端口和10 GbE SFP +端口，高级安全功能和高级服务质量（QoS），可用作核心，分布或接入层交换机，具有高端口密度，交换机堆叠和易管理性，是各种商业网络应用的理想选择。</w:t>
      </w:r>
    </w:p>
    <w:p>
      <w:pPr>
        <w:spacing w:after="0" w:line="360" w:lineRule="auto"/>
        <w:ind w:right="-20" w:firstLine="200" w:firstLineChars="250"/>
        <w:rPr>
          <w:rFonts w:ascii="微软雅黑" w:hAnsi="微软雅黑" w:eastAsia="微软雅黑" w:cs="微软雅黑"/>
          <w:bCs/>
          <w:sz w:val="8"/>
          <w:szCs w:val="8"/>
          <w:lang w:eastAsia="zh-CN"/>
        </w:rPr>
      </w:pPr>
    </w:p>
    <w:bookmarkEnd w:id="0"/>
    <w:bookmarkEnd w:id="1"/>
    <w:p>
      <w:pPr>
        <w:ind w:left="1793" w:hanging="1887" w:hangingChars="773"/>
        <w:rPr>
          <w:rFonts w:ascii="微软雅黑" w:hAnsi="微软雅黑" w:eastAsia="微软雅黑" w:cs="微软雅黑"/>
          <w:b/>
          <w:lang w:eastAsia="zh-CN"/>
        </w:rPr>
      </w:pPr>
      <w:r>
        <w:rPr>
          <w:rFonts w:hint="eastAsia" w:ascii="微软雅黑" w:hAnsi="微软雅黑" w:eastAsia="微软雅黑" w:cs="微软雅黑"/>
          <w:b/>
          <w:spacing w:val="12"/>
          <w:lang w:eastAsia="zh-CN"/>
        </w:rPr>
        <w:t>1.</w:t>
      </w:r>
      <w:r>
        <w:rPr>
          <w:rFonts w:ascii="微软雅黑" w:hAnsi="微软雅黑" w:eastAsia="微软雅黑" w:cs="微软雅黑"/>
          <w:b/>
          <w:spacing w:val="12"/>
          <w:lang w:eastAsia="zh-CN"/>
        </w:rPr>
        <w:t xml:space="preserve"> 2 </w:t>
      </w:r>
      <w:r>
        <w:rPr>
          <w:rFonts w:hint="eastAsia" w:ascii="微软雅黑" w:hAnsi="微软雅黑" w:eastAsia="微软雅黑" w:cs="微软雅黑"/>
          <w:b/>
          <w:spacing w:val="12"/>
          <w:lang w:eastAsia="zh-CN"/>
        </w:rPr>
        <w:t>产品特性</w:t>
      </w:r>
    </w:p>
    <w:p>
      <w:pPr>
        <w:spacing w:line="240" w:lineRule="auto"/>
        <w:ind w:firstLine="220" w:firstLineChars="100"/>
        <w:rPr>
          <w:rFonts w:ascii="微软雅黑" w:hAnsi="微软雅黑" w:eastAsia="微软雅黑" w:cs="微软雅黑"/>
          <w:bCs/>
          <w:lang w:eastAsia="zh-CN"/>
        </w:rPr>
      </w:pPr>
      <w:r>
        <w:rPr>
          <w:rFonts w:hint="eastAsia" w:ascii="微软雅黑" w:hAnsi="微软雅黑" w:eastAsia="微软雅黑" w:cs="微软雅黑"/>
          <w:bCs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78105</wp:posOffset>
                </wp:positionV>
                <wp:extent cx="76200" cy="76200"/>
                <wp:effectExtent l="12065" t="11430" r="16510" b="17145"/>
                <wp:wrapNone/>
                <wp:docPr id="1" name="圆: 空心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333333"/>
                        </a:solidFill>
                        <a:ln w="15875" cmpd="sng">
                          <a:solidFill>
                            <a:srgbClr val="333333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圆: 空心 1" o:spid="_x0000_s1026" o:spt="23" type="#_x0000_t23" style="position:absolute;left:0pt;margin-left:0.95pt;margin-top:6.15pt;height:6pt;width:6pt;z-index:251678720;mso-width-relative:page;mso-height-relative:page;" fillcolor="#333333" filled="t" stroked="t" coordsize="21600,21600" o:gfxdata="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m6TN81QAAAAYBAAAPAAAAAAAAAAEAIAAAACIAAABkcnMvZG93bnJldi54bWxQSwECFAAU&#10;AAAACACHTuJAigYTMy0CAABPBAAADgAAAAAAAAABACAAAAAkAQAAZHJzL2Uyb0RvYy54bWxQSwUG&#10;AAAAAAYABgBZAQAAwwUAAAAA&#10;" adj="5400">
                <v:fill on="t" focussize="0,0"/>
                <v:stroke weight="1.25pt" color="#333333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Cs/>
          <w:lang w:eastAsia="zh-CN"/>
        </w:rPr>
        <w:t>全千兆网口</w:t>
      </w:r>
    </w:p>
    <w:p>
      <w:pPr>
        <w:spacing w:line="240" w:lineRule="auto"/>
        <w:ind w:firstLine="220" w:firstLineChars="100"/>
        <w:rPr>
          <w:rFonts w:ascii="微软雅黑" w:hAnsi="微软雅黑" w:eastAsia="微软雅黑" w:cs="微软雅黑"/>
          <w:bCs/>
          <w:lang w:eastAsia="zh-CN"/>
        </w:rPr>
      </w:pPr>
      <w:r>
        <w:rPr>
          <w:rFonts w:hint="eastAsia" w:ascii="微软雅黑" w:hAnsi="微软雅黑" w:eastAsia="微软雅黑" w:cs="微软雅黑"/>
          <w:bCs/>
          <w:lang w:val="en-US" w:eastAsia="zh-CN"/>
        </w:rPr>
        <w:t>48</w:t>
      </w:r>
      <w:r>
        <w:rPr>
          <w:rFonts w:hint="eastAsia" w:ascii="微软雅黑" w:hAnsi="微软雅黑" w:eastAsia="微软雅黑" w:cs="微软雅黑"/>
          <w:bCs/>
          <w:lang w:eastAsia="zh-CN"/>
        </w:rPr>
        <w:t>个全千兆R</w:t>
      </w:r>
      <w:r>
        <w:rPr>
          <w:rFonts w:ascii="微软雅黑" w:hAnsi="微软雅黑" w:eastAsia="微软雅黑" w:cs="微软雅黑"/>
          <w:bCs/>
          <w:lang w:eastAsia="zh-CN"/>
        </w:rPr>
        <w:t>J45</w:t>
      </w:r>
      <w:r>
        <w:rPr>
          <w:rFonts w:hint="eastAsia" w:ascii="微软雅黑" w:hAnsi="微软雅黑" w:eastAsia="微软雅黑" w:cs="微软雅黑"/>
          <w:bCs/>
          <w:lang w:eastAsia="zh-CN"/>
        </w:rPr>
        <w:t>端口，以及</w:t>
      </w:r>
      <w:r>
        <w:rPr>
          <w:rFonts w:ascii="微软雅黑" w:hAnsi="微软雅黑" w:eastAsia="微软雅黑" w:cs="微软雅黑"/>
          <w:bCs/>
          <w:lang w:eastAsia="zh-CN"/>
        </w:rPr>
        <w:t>4</w:t>
      </w:r>
      <w:r>
        <w:rPr>
          <w:rFonts w:hint="eastAsia" w:ascii="微软雅黑" w:hAnsi="微软雅黑" w:eastAsia="微软雅黑" w:cs="微软雅黑"/>
          <w:bCs/>
          <w:lang w:eastAsia="zh-CN"/>
        </w:rPr>
        <w:t>个万兆S</w:t>
      </w:r>
      <w:r>
        <w:rPr>
          <w:rFonts w:ascii="微软雅黑" w:hAnsi="微软雅黑" w:eastAsia="微软雅黑" w:cs="微软雅黑"/>
          <w:bCs/>
          <w:lang w:eastAsia="zh-CN"/>
        </w:rPr>
        <w:t>FP</w:t>
      </w:r>
      <w:r>
        <w:rPr>
          <w:rFonts w:hint="eastAsia" w:ascii="微软雅黑" w:hAnsi="微软雅黑" w:eastAsia="微软雅黑" w:cs="微软雅黑"/>
          <w:bCs/>
          <w:lang w:eastAsia="zh-CN"/>
        </w:rPr>
        <w:t>光纤口，突破传统百兆限制，数据传输不卡顿</w:t>
      </w:r>
    </w:p>
    <w:p>
      <w:pPr>
        <w:spacing w:line="240" w:lineRule="auto"/>
        <w:ind w:firstLine="220" w:firstLineChars="100"/>
        <w:rPr>
          <w:rFonts w:ascii="微软雅黑" w:hAnsi="微软雅黑" w:eastAsia="微软雅黑" w:cs="微软雅黑"/>
          <w:bCs/>
          <w:lang w:eastAsia="zh-CN"/>
        </w:rPr>
      </w:pPr>
      <w:r>
        <w:rPr>
          <w:rFonts w:ascii="微软雅黑" w:hAnsi="微软雅黑" w:eastAsia="微软雅黑" w:cs="微软雅黑"/>
          <w:bCs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78105</wp:posOffset>
                </wp:positionV>
                <wp:extent cx="76200" cy="76200"/>
                <wp:effectExtent l="12065" t="11430" r="16510" b="17145"/>
                <wp:wrapNone/>
                <wp:docPr id="45" name="圆: 空心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333333"/>
                        </a:solidFill>
                        <a:ln w="15875" cmpd="sng">
                          <a:solidFill>
                            <a:srgbClr val="333333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圆: 空心 45" o:spid="_x0000_s1026" o:spt="23" type="#_x0000_t23" style="position:absolute;left:0pt;margin-left:0.95pt;margin-top:6.15pt;height:6pt;width:6pt;z-index:251680768;mso-width-relative:page;mso-height-relative:page;" fillcolor="#333333" filled="t" stroked="t" coordsize="21600,21600" o:gfxdata="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ukzfNUAAAAGAQAADwAAAAAAAAABACAAAAAiAAAAZHJzL2Rvd25yZXYueG1sUEsBAhQA&#10;FAAAAAgAh07iQBJdhysuAgAAUQQAAA4AAAAAAAAAAQAgAAAAJAEAAGRycy9lMm9Eb2MueG1sUEsF&#10;BgAAAAAGAAYAWQEAAMQFAAAAAA==&#10;" adj="5400">
                <v:fill on="t" focussize="0,0"/>
                <v:stroke weight="1.25pt" color="#333333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微软雅黑"/>
          <w:bCs/>
          <w:lang w:eastAsia="zh-CN"/>
        </w:rPr>
        <w:t>Broadcom</w:t>
      </w:r>
      <w:r>
        <w:rPr>
          <w:rFonts w:hint="eastAsia" w:ascii="微软雅黑" w:hAnsi="微软雅黑" w:eastAsia="微软雅黑" w:cs="微软雅黑"/>
          <w:bCs/>
          <w:lang w:eastAsia="zh-CN"/>
        </w:rPr>
        <w:t>高端芯片，性能更加稳定强悍</w:t>
      </w:r>
    </w:p>
    <w:p>
      <w:pPr>
        <w:spacing w:line="240" w:lineRule="auto"/>
        <w:ind w:firstLine="220" w:firstLineChars="100"/>
        <w:rPr>
          <w:rFonts w:ascii="微软雅黑" w:hAnsi="微软雅黑" w:eastAsia="微软雅黑" w:cs="微软雅黑"/>
          <w:bCs/>
          <w:lang w:eastAsia="zh-CN"/>
        </w:rPr>
      </w:pPr>
      <w:r>
        <w:rPr>
          <w:rFonts w:ascii="微软雅黑" w:hAnsi="微软雅黑" w:eastAsia="微软雅黑" w:cs="微软雅黑"/>
          <w:bCs/>
          <w:lang w:eastAsia="zh-CN"/>
        </w:rPr>
        <w:t>Broadcom</w:t>
      </w:r>
      <w:r>
        <w:rPr>
          <w:rFonts w:hint="eastAsia" w:ascii="微软雅黑" w:hAnsi="微软雅黑" w:eastAsia="微软雅黑" w:cs="微软雅黑"/>
          <w:bCs/>
          <w:lang w:eastAsia="zh-CN"/>
        </w:rPr>
        <w:t xml:space="preserve">高端芯片，可大幅度提升网络数据处理速率 </w:t>
      </w:r>
    </w:p>
    <w:p>
      <w:pPr>
        <w:spacing w:line="240" w:lineRule="auto"/>
        <w:ind w:firstLine="220" w:firstLineChars="100"/>
        <w:rPr>
          <w:rFonts w:ascii="微软雅黑" w:hAnsi="微软雅黑" w:eastAsia="微软雅黑" w:cs="微软雅黑"/>
          <w:bCs/>
          <w:lang w:eastAsia="zh-CN"/>
        </w:rPr>
      </w:pPr>
      <w:r>
        <w:rPr>
          <w:rFonts w:ascii="微软雅黑" w:hAnsi="微软雅黑" w:eastAsia="微软雅黑"/>
          <w:b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68580</wp:posOffset>
                </wp:positionV>
                <wp:extent cx="76200" cy="76200"/>
                <wp:effectExtent l="12065" t="11430" r="16510" b="17145"/>
                <wp:wrapNone/>
                <wp:docPr id="47" name="圆: 空心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333333"/>
                        </a:solidFill>
                        <a:ln w="15875" cmpd="sng">
                          <a:solidFill>
                            <a:srgbClr val="333333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圆: 空心 47" o:spid="_x0000_s1026" o:spt="23" type="#_x0000_t23" style="position:absolute;left:0pt;margin-left:0.2pt;margin-top:5.4pt;height:6pt;width:6pt;z-index:251679744;mso-width-relative:page;mso-height-relative:page;" fillcolor="#333333" filled="t" stroked="t" coordsize="21600,21600" o:gfxdata="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7tcAfTAAAABQEAAA8AAAAAAAAAAQAgAAAAIgAAAGRycy9kb3ducmV2LnhtbFBLAQIUABQA&#10;AAAIAIdO4kDBM027LgIAAFEEAAAOAAAAAAAAAAEAIAAAACIBAABkcnMvZTJvRG9jLnhtbFBLBQYA&#10;AAAABgAGAFkBAADCBQAAAAA=&#10;" adj="5400">
                <v:fill on="t" focussize="0,0"/>
                <v:stroke weight="1.25pt" color="#333333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Cs/>
          <w:lang w:eastAsia="zh-CN"/>
        </w:rPr>
        <w:t>支持A</w:t>
      </w:r>
      <w:r>
        <w:rPr>
          <w:rFonts w:ascii="微软雅黑" w:hAnsi="微软雅黑" w:eastAsia="微软雅黑" w:cs="微软雅黑"/>
          <w:bCs/>
          <w:lang w:eastAsia="zh-CN"/>
        </w:rPr>
        <w:t>pollo</w:t>
      </w:r>
      <w:r>
        <w:rPr>
          <w:rFonts w:hint="eastAsia" w:ascii="微软雅黑" w:hAnsi="微软雅黑" w:eastAsia="微软雅黑" w:cs="微软雅黑"/>
          <w:bCs/>
          <w:lang w:eastAsia="zh-CN"/>
        </w:rPr>
        <w:t>云平台一站式管理</w:t>
      </w:r>
    </w:p>
    <w:p>
      <w:pPr>
        <w:spacing w:line="240" w:lineRule="auto"/>
        <w:ind w:firstLine="220" w:firstLineChars="100"/>
        <w:rPr>
          <w:rFonts w:hint="eastAsia" w:ascii="微软雅黑" w:hAnsi="微软雅黑" w:eastAsia="微软雅黑" w:cs="微软雅黑"/>
          <w:bCs/>
          <w:lang w:eastAsia="zh-CN"/>
        </w:rPr>
      </w:pPr>
      <w:r>
        <w:rPr>
          <w:rFonts w:hint="eastAsia" w:ascii="微软雅黑" w:hAnsi="微软雅黑" w:eastAsia="微软雅黑" w:cs="微软雅黑"/>
          <w:bCs/>
          <w:lang w:eastAsia="zh-CN"/>
        </w:rPr>
        <w:t>支持云端平台对交换机及下挂P</w:t>
      </w:r>
      <w:r>
        <w:rPr>
          <w:rFonts w:ascii="微软雅黑" w:hAnsi="微软雅黑" w:eastAsia="微软雅黑" w:cs="微软雅黑"/>
          <w:bCs/>
          <w:lang w:eastAsia="zh-CN"/>
        </w:rPr>
        <w:t>D</w:t>
      </w:r>
      <w:r>
        <w:rPr>
          <w:rFonts w:hint="eastAsia" w:ascii="微软雅黑" w:hAnsi="微软雅黑" w:eastAsia="微软雅黑" w:cs="微软雅黑"/>
          <w:bCs/>
          <w:lang w:eastAsia="zh-CN"/>
        </w:rPr>
        <w:t>设备的资源可视化管理，让运维管理更简单</w:t>
      </w:r>
    </w:p>
    <w:p>
      <w:pPr>
        <w:spacing w:line="240" w:lineRule="auto"/>
        <w:ind w:firstLine="220" w:firstLineChars="100"/>
        <w:rPr>
          <w:rFonts w:hint="eastAsia" w:ascii="微软雅黑" w:hAnsi="微软雅黑" w:eastAsia="微软雅黑" w:cs="微软雅黑"/>
          <w:bCs/>
          <w:lang w:eastAsia="zh-CN"/>
        </w:rPr>
      </w:pPr>
    </w:p>
    <w:p>
      <w:pPr>
        <w:spacing w:after="0" w:line="360" w:lineRule="auto"/>
        <w:ind w:right="-20"/>
        <w:rPr>
          <w:rFonts w:hint="eastAsia" w:ascii="微软雅黑" w:hAnsi="微软雅黑" w:eastAsia="微软雅黑" w:cs="微软雅黑"/>
          <w:spacing w:val="12"/>
          <w:lang w:eastAsia="zh-CN"/>
        </w:rPr>
      </w:pPr>
      <w:r>
        <w:rPr>
          <w:rFonts w:ascii="微软雅黑" w:hAnsi="微软雅黑" w:eastAsia="微软雅黑" w:cs="微软雅黑"/>
          <w:b/>
          <w:bCs/>
          <w:spacing w:val="12"/>
          <w:lang w:eastAsia="zh-CN"/>
        </w:rPr>
        <w:t>1.3</w:t>
      </w:r>
      <w:r>
        <w:rPr>
          <w:rFonts w:hint="eastAsia" w:ascii="微软雅黑" w:hAnsi="微软雅黑" w:eastAsia="微软雅黑" w:cs="微软雅黑"/>
          <w:b/>
          <w:bCs/>
          <w:spacing w:val="12"/>
          <w:lang w:eastAsia="zh-CN"/>
        </w:rPr>
        <w:t>产品软硬件技术</w:t>
      </w:r>
      <w:r>
        <w:rPr>
          <w:rFonts w:ascii="微软雅黑" w:hAnsi="微软雅黑" w:eastAsia="微软雅黑" w:cs="微软雅黑"/>
          <w:b/>
          <w:bCs/>
          <w:spacing w:val="12"/>
          <w:lang w:eastAsia="zh-CN"/>
        </w:rPr>
        <w:t>规格</w:t>
      </w:r>
    </w:p>
    <w:p>
      <w:pPr>
        <w:spacing w:after="0" w:line="360" w:lineRule="auto"/>
        <w:ind w:left="163" w:right="-20" w:firstLine="610" w:firstLineChars="25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 w:cs="微软雅黑"/>
          <w:spacing w:val="12"/>
          <w:lang w:eastAsia="zh-CN"/>
        </w:rPr>
        <w:t>硬件规格</w:t>
      </w:r>
      <w:r>
        <w:rPr>
          <w:rFonts w:ascii="微软雅黑" w:hAnsi="微软雅黑" w:eastAsia="微软雅黑"/>
          <w:lang w:eastAsia="zh-CN"/>
        </w:rPr>
        <w:t xml:space="preserve"> </w:t>
      </w:r>
    </w:p>
    <w:tbl>
      <w:tblPr>
        <w:tblStyle w:val="7"/>
        <w:tblW w:w="5387" w:type="dxa"/>
        <w:tblInd w:w="5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20" w:right="-20"/>
              <w:jc w:val="both"/>
              <w:rPr>
                <w:rFonts w:ascii="微软雅黑" w:hAnsi="微软雅黑" w:eastAsia="微软雅黑" w:cs="宋体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lang w:eastAsia="zh-CN"/>
              </w:rPr>
              <w:t>芯片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2" w:lineRule="exact"/>
              <w:ind w:left="20" w:right="-20"/>
              <w:jc w:val="both"/>
              <w:rPr>
                <w:rFonts w:ascii="微软雅黑" w:hAnsi="微软雅黑" w:eastAsia="微软雅黑" w:cs="宋体"/>
                <w:lang w:eastAsia="zh-CN"/>
              </w:rPr>
            </w:pPr>
            <w:r>
              <w:rPr>
                <w:rFonts w:ascii="微软雅黑" w:hAnsi="微软雅黑" w:eastAsia="微软雅黑" w:cs="宋体"/>
                <w:lang w:eastAsia="zh-CN"/>
              </w:rPr>
              <w:t>Broadcom</w:t>
            </w:r>
            <w:r>
              <w:rPr>
                <w:rFonts w:hint="eastAsia" w:ascii="微软雅黑" w:hAnsi="微软雅黑" w:eastAsia="微软雅黑" w:cs="宋体"/>
                <w:lang w:eastAsia="zh-CN"/>
              </w:rPr>
              <w:t>高性能芯片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20" w:right="-20"/>
              <w:jc w:val="both"/>
              <w:rPr>
                <w:rFonts w:ascii="微软雅黑" w:hAnsi="微软雅黑" w:eastAsia="微软雅黑" w:cs="宋体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lang w:eastAsia="zh-CN"/>
              </w:rPr>
              <w:t>F</w:t>
            </w:r>
            <w:r>
              <w:rPr>
                <w:rFonts w:ascii="微软雅黑" w:hAnsi="微软雅黑" w:eastAsia="微软雅黑" w:cs="宋体"/>
                <w:lang w:eastAsia="zh-CN"/>
              </w:rPr>
              <w:t>lash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2" w:lineRule="exact"/>
              <w:ind w:left="20" w:right="-20"/>
              <w:jc w:val="both"/>
              <w:rPr>
                <w:rFonts w:ascii="微软雅黑" w:hAnsi="微软雅黑" w:eastAsia="微软雅黑" w:cs="宋体"/>
                <w:lang w:eastAsia="zh-CN"/>
              </w:rPr>
            </w:pPr>
            <w:r>
              <w:rPr>
                <w:rFonts w:ascii="微软雅黑" w:hAnsi="微软雅黑" w:eastAsia="微软雅黑" w:cs="宋体"/>
                <w:lang w:eastAsia="zh-CN"/>
              </w:rPr>
              <w:t>16MB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20" w:right="-20"/>
              <w:jc w:val="both"/>
              <w:rPr>
                <w:rFonts w:ascii="微软雅黑" w:hAnsi="微软雅黑" w:eastAsia="微软雅黑" w:cs="宋体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lang w:eastAsia="zh-CN"/>
              </w:rPr>
              <w:t>内存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2" w:lineRule="exact"/>
              <w:ind w:left="20" w:right="-20"/>
              <w:jc w:val="both"/>
              <w:rPr>
                <w:rFonts w:ascii="微软雅黑" w:hAnsi="微软雅黑" w:eastAsia="微软雅黑" w:cs="宋体"/>
                <w:lang w:eastAsia="zh-CN"/>
              </w:rPr>
            </w:pPr>
            <w:r>
              <w:rPr>
                <w:rFonts w:ascii="微软雅黑" w:hAnsi="微软雅黑" w:eastAsia="微软雅黑" w:cs="宋体"/>
                <w:lang w:eastAsia="zh-CN"/>
              </w:rPr>
              <w:t>256MB DDR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微软雅黑" w:hAnsi="微软雅黑" w:eastAsia="微软雅黑" w:cs="宋体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lang w:eastAsia="zh-CN"/>
              </w:rPr>
              <w:t>端口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微软雅黑" w:hAnsi="微软雅黑" w:eastAsia="微软雅黑" w:cs="宋体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lang w:val="en-US" w:eastAsia="zh-CN"/>
              </w:rPr>
              <w:t>48</w:t>
            </w:r>
            <w:r>
              <w:rPr>
                <w:rFonts w:hint="eastAsia" w:ascii="微软雅黑" w:hAnsi="微软雅黑" w:eastAsia="微软雅黑" w:cs="宋体"/>
                <w:lang w:eastAsia="zh-CN"/>
              </w:rPr>
              <w:t>个10/100/1000Mbps RJ45 端口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微软雅黑" w:hAnsi="微软雅黑" w:eastAsia="微软雅黑" w:cs="宋体"/>
                <w:lang w:eastAsia="zh-CN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微软雅黑" w:hAnsi="微软雅黑" w:eastAsia="微软雅黑" w:cs="宋体"/>
                <w:lang w:eastAsia="zh-CN"/>
              </w:rPr>
            </w:pPr>
            <w:r>
              <w:rPr>
                <w:rFonts w:ascii="微软雅黑" w:hAnsi="微软雅黑" w:eastAsia="微软雅黑" w:cs="宋体"/>
                <w:lang w:eastAsia="zh-CN"/>
              </w:rPr>
              <w:t>4</w:t>
            </w:r>
            <w:r>
              <w:rPr>
                <w:rFonts w:hint="eastAsia" w:ascii="微软雅黑" w:hAnsi="微软雅黑" w:eastAsia="微软雅黑" w:cs="宋体"/>
                <w:lang w:eastAsia="zh-CN"/>
              </w:rPr>
              <w:t>个万兆SFP光纤口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微软雅黑" w:hAnsi="微软雅黑" w:eastAsia="微软雅黑" w:cs="宋体"/>
                <w:lang w:eastAsia="zh-CN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微软雅黑" w:hAnsi="微软雅黑" w:eastAsia="微软雅黑" w:cs="宋体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lang w:eastAsia="zh-CN"/>
              </w:rPr>
              <w:t>1个R</w:t>
            </w:r>
            <w:r>
              <w:rPr>
                <w:rFonts w:ascii="微软雅黑" w:hAnsi="微软雅黑" w:eastAsia="微软雅黑" w:cs="宋体"/>
                <w:lang w:eastAsia="zh-CN"/>
              </w:rPr>
              <w:t>J45</w:t>
            </w:r>
            <w:r>
              <w:rPr>
                <w:rFonts w:hint="eastAsia" w:ascii="微软雅黑" w:hAnsi="微软雅黑" w:eastAsia="微软雅黑" w:cs="宋体"/>
                <w:lang w:eastAsia="zh-CN"/>
              </w:rPr>
              <w:t>Console口，</w:t>
            </w:r>
            <w:r>
              <w:rPr>
                <w:rFonts w:ascii="微软雅黑" w:hAnsi="微软雅黑" w:eastAsia="微软雅黑" w:cs="宋体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lang w:eastAsia="zh-CN"/>
              </w:rPr>
              <w:t>1</w:t>
            </w:r>
            <w:r>
              <w:rPr>
                <w:rFonts w:ascii="微软雅黑" w:hAnsi="微软雅黑" w:eastAsia="微软雅黑" w:cs="宋体"/>
                <w:lang w:eastAsia="zh-CN"/>
              </w:rPr>
              <w:t>个</w:t>
            </w:r>
            <w:r>
              <w:rPr>
                <w:rFonts w:hint="eastAsia" w:ascii="微软雅黑" w:hAnsi="微软雅黑" w:eastAsia="微软雅黑" w:cs="宋体"/>
                <w:lang w:eastAsia="zh-CN"/>
              </w:rPr>
              <w:t>M</w:t>
            </w:r>
            <w:r>
              <w:rPr>
                <w:rFonts w:ascii="微软雅黑" w:hAnsi="微软雅黑" w:eastAsia="微软雅黑" w:cs="宋体"/>
                <w:lang w:eastAsia="zh-CN"/>
              </w:rPr>
              <w:t>ini-usb Console</w:t>
            </w:r>
            <w:r>
              <w:rPr>
                <w:rFonts w:hint="eastAsia" w:ascii="微软雅黑" w:hAnsi="微软雅黑" w:eastAsia="微软雅黑" w:cs="宋体"/>
                <w:lang w:eastAsia="zh-CN"/>
              </w:rPr>
              <w:t>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微软雅黑" w:hAnsi="微软雅黑" w:eastAsia="微软雅黑" w:cs="宋体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lang w:eastAsia="zh-CN"/>
              </w:rPr>
              <w:t>性能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both"/>
              <w:rPr>
                <w:rFonts w:ascii="微软雅黑" w:hAnsi="微软雅黑" w:eastAsia="微软雅黑" w:cs="宋体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lang w:eastAsia="zh-CN"/>
              </w:rPr>
              <w:t>转发模式：存储转发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微软雅黑" w:hAnsi="微软雅黑" w:eastAsia="微软雅黑" w:cs="宋体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both"/>
              <w:rPr>
                <w:rFonts w:ascii="微软雅黑" w:hAnsi="微软雅黑" w:eastAsia="微软雅黑" w:cs="宋体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lang w:eastAsia="zh-CN"/>
              </w:rPr>
              <w:t>背板带宽：</w:t>
            </w:r>
            <w:r>
              <w:rPr>
                <w:rFonts w:ascii="微软雅黑" w:hAnsi="微软雅黑" w:eastAsia="微软雅黑" w:cs="宋体"/>
                <w:lang w:eastAsia="zh-CN"/>
              </w:rPr>
              <w:t>1</w:t>
            </w:r>
            <w:r>
              <w:rPr>
                <w:rFonts w:hint="eastAsia" w:ascii="微软雅黑" w:hAnsi="微软雅黑" w:eastAsia="微软雅黑" w:cs="宋体"/>
                <w:lang w:val="en-US" w:eastAsia="zh-CN"/>
              </w:rPr>
              <w:t>76</w:t>
            </w:r>
            <w:r>
              <w:rPr>
                <w:rFonts w:hint="eastAsia" w:ascii="微软雅黑" w:hAnsi="微软雅黑" w:eastAsia="微软雅黑" w:cs="宋体"/>
                <w:lang w:eastAsia="zh-CN"/>
              </w:rPr>
              <w:t>Gbps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微软雅黑" w:hAnsi="微软雅黑" w:eastAsia="微软雅黑" w:cs="宋体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both"/>
              <w:rPr>
                <w:rFonts w:ascii="微软雅黑" w:hAnsi="微软雅黑" w:eastAsia="微软雅黑" w:cs="宋体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lang w:eastAsia="zh-CN"/>
              </w:rPr>
              <w:t>包转发率：130.9Mpps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微软雅黑" w:hAnsi="微软雅黑" w:eastAsia="微软雅黑" w:cs="宋体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both"/>
              <w:rPr>
                <w:rFonts w:ascii="微软雅黑" w:hAnsi="微软雅黑" w:eastAsia="微软雅黑" w:cs="宋体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lang w:eastAsia="zh-CN"/>
              </w:rPr>
              <w:t>支持</w:t>
            </w:r>
            <w:r>
              <w:rPr>
                <w:rFonts w:ascii="微软雅黑" w:hAnsi="微软雅黑" w:eastAsia="微软雅黑" w:cs="宋体"/>
                <w:lang w:eastAsia="zh-CN"/>
              </w:rPr>
              <w:t>16</w:t>
            </w:r>
            <w:r>
              <w:rPr>
                <w:rFonts w:hint="eastAsia" w:ascii="微软雅黑" w:hAnsi="微软雅黑" w:eastAsia="微软雅黑" w:cs="宋体"/>
                <w:lang w:eastAsia="zh-CN"/>
              </w:rPr>
              <w:t>K的MAC地址表深度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微软雅黑" w:hAnsi="微软雅黑" w:eastAsia="微软雅黑" w:cs="宋体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lang w:eastAsia="zh-CN"/>
              </w:rPr>
              <w:t>防雷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both"/>
              <w:rPr>
                <w:rFonts w:ascii="微软雅黑" w:hAnsi="微软雅黑" w:eastAsia="微软雅黑" w:cs="宋体"/>
                <w:lang w:eastAsia="zh-CN"/>
              </w:rPr>
            </w:pPr>
            <w:r>
              <w:rPr>
                <w:rFonts w:hint="eastAsia" w:ascii="微软雅黑" w:hAnsi="微软雅黑" w:eastAsia="微软雅黑" w:cs="宋体"/>
              </w:rPr>
              <w:t>±</w:t>
            </w:r>
            <w:r>
              <w:rPr>
                <w:rFonts w:hint="eastAsia" w:ascii="微软雅黑" w:hAnsi="微软雅黑" w:eastAsia="微软雅黑" w:cs="宋体"/>
                <w:lang w:eastAsia="zh-CN"/>
              </w:rPr>
              <w:t>6</w:t>
            </w:r>
            <w:r>
              <w:rPr>
                <w:rFonts w:ascii="微软雅黑" w:hAnsi="微软雅黑" w:eastAsia="微软雅黑" w:cs="宋体"/>
                <w:lang w:eastAsia="zh-CN"/>
              </w:rPr>
              <w:t>KV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微软雅黑" w:hAnsi="微软雅黑" w:eastAsia="微软雅黑" w:cs="宋体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lang w:eastAsia="zh-CN"/>
              </w:rPr>
              <w:t>E</w:t>
            </w:r>
            <w:r>
              <w:rPr>
                <w:rFonts w:ascii="微软雅黑" w:hAnsi="微软雅黑" w:eastAsia="微软雅黑" w:cs="宋体"/>
                <w:lang w:eastAsia="zh-CN"/>
              </w:rPr>
              <w:t>SD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both"/>
              <w:rPr>
                <w:rFonts w:ascii="微软雅黑" w:hAnsi="微软雅黑" w:eastAsia="微软雅黑" w:cs="宋体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lang w:eastAsia="zh-CN"/>
              </w:rPr>
              <w:t>接触</w:t>
            </w:r>
            <w:r>
              <w:rPr>
                <w:rFonts w:hint="eastAsia" w:ascii="微软雅黑" w:hAnsi="微软雅黑" w:eastAsia="微软雅黑" w:cs="宋体"/>
              </w:rPr>
              <w:t>：±</w:t>
            </w:r>
            <w:r>
              <w:rPr>
                <w:rFonts w:hint="eastAsia" w:ascii="微软雅黑" w:hAnsi="微软雅黑" w:eastAsia="微软雅黑" w:cs="宋体"/>
                <w:lang w:eastAsia="zh-CN"/>
              </w:rPr>
              <w:t>6</w:t>
            </w:r>
            <w:r>
              <w:rPr>
                <w:rFonts w:hint="eastAsia" w:ascii="微软雅黑" w:hAnsi="微软雅黑" w:eastAsia="微软雅黑" w:cs="宋体"/>
              </w:rPr>
              <w:t>K</w:t>
            </w:r>
            <w:r>
              <w:rPr>
                <w:rFonts w:ascii="微软雅黑" w:hAnsi="微软雅黑" w:eastAsia="微软雅黑" w:cs="宋体"/>
              </w:rPr>
              <w:t>V</w:t>
            </w:r>
            <w:r>
              <w:rPr>
                <w:rFonts w:hint="eastAsia" w:ascii="微软雅黑" w:hAnsi="微软雅黑" w:eastAsia="微软雅黑" w:cs="宋体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lang w:eastAsia="zh-CN"/>
              </w:rPr>
              <w:t>空气</w:t>
            </w:r>
            <w:r>
              <w:rPr>
                <w:rFonts w:hint="eastAsia" w:ascii="微软雅黑" w:hAnsi="微软雅黑" w:eastAsia="微软雅黑" w:cs="宋体"/>
              </w:rPr>
              <w:t>：±</w:t>
            </w:r>
            <w:r>
              <w:rPr>
                <w:rFonts w:hint="eastAsia" w:ascii="微软雅黑" w:hAnsi="微软雅黑" w:eastAsia="微软雅黑" w:cs="宋体"/>
                <w:lang w:eastAsia="zh-CN"/>
              </w:rPr>
              <w:t>8</w:t>
            </w:r>
            <w:r>
              <w:rPr>
                <w:rFonts w:hint="eastAsia" w:ascii="微软雅黑" w:hAnsi="微软雅黑" w:eastAsia="微软雅黑" w:cs="宋体"/>
              </w:rPr>
              <w:t>K</w:t>
            </w:r>
            <w:r>
              <w:rPr>
                <w:rFonts w:ascii="微软雅黑" w:hAnsi="微软雅黑" w:eastAsia="微软雅黑" w:cs="宋体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微软雅黑" w:hAnsi="微软雅黑" w:eastAsia="微软雅黑" w:cs="宋体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lang w:eastAsia="zh-CN"/>
              </w:rPr>
              <w:t>输入电源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both"/>
              <w:rPr>
                <w:rFonts w:hint="default" w:ascii="微软雅黑" w:hAnsi="微软雅黑" w:eastAsia="微软雅黑" w:cs="宋体"/>
                <w:lang w:val="en-US" w:eastAsia="zh-CN"/>
              </w:rPr>
            </w:pPr>
            <w:r>
              <w:rPr>
                <w:rFonts w:ascii="微软雅黑" w:hAnsi="微软雅黑" w:eastAsia="微软雅黑" w:cs="宋体"/>
                <w:lang w:eastAsia="zh-CN"/>
              </w:rPr>
              <w:t>100-240V/50-60Hz</w:t>
            </w:r>
            <w:r>
              <w:rPr>
                <w:rFonts w:hint="eastAsia" w:ascii="微软雅黑" w:hAnsi="微软雅黑" w:eastAsia="微软雅黑" w:cs="宋体"/>
                <w:lang w:val="en-US" w:eastAsia="zh-CN"/>
              </w:rPr>
              <w:t xml:space="preserve">  (双电源冗余输入)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微软雅黑" w:hAnsi="微软雅黑" w:eastAsia="微软雅黑" w:cs="宋体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lang w:eastAsia="zh-CN"/>
              </w:rPr>
              <w:t>外形尺寸（L×W×H）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both"/>
              <w:rPr>
                <w:rFonts w:ascii="微软雅黑" w:hAnsi="微软雅黑" w:eastAsia="微软雅黑" w:cs="宋体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lang w:eastAsia="zh-CN"/>
              </w:rPr>
              <w:t>440mm×3</w:t>
            </w:r>
            <w:r>
              <w:rPr>
                <w:rFonts w:hint="eastAsia" w:ascii="微软雅黑" w:hAnsi="微软雅黑" w:eastAsia="微软雅黑" w:cs="宋体"/>
                <w:lang w:val="en-US" w:eastAsia="zh-CN"/>
              </w:rPr>
              <w:t>65</w:t>
            </w:r>
            <w:r>
              <w:rPr>
                <w:rFonts w:hint="eastAsia" w:ascii="微软雅黑" w:hAnsi="微软雅黑" w:eastAsia="微软雅黑" w:cs="宋体"/>
                <w:lang w:eastAsia="zh-CN"/>
              </w:rPr>
              <w:t>mm×44mm</w:t>
            </w:r>
          </w:p>
        </w:tc>
      </w:tr>
    </w:tbl>
    <w:p>
      <w:pPr>
        <w:spacing w:after="0" w:line="360" w:lineRule="auto"/>
        <w:ind w:right="-20" w:firstLine="732" w:firstLineChars="300"/>
        <w:rPr>
          <w:rFonts w:hint="eastAsia" w:ascii="微软雅黑" w:hAnsi="微软雅黑" w:eastAsia="微软雅黑" w:cs="微软雅黑"/>
          <w:spacing w:val="12"/>
          <w:lang w:eastAsia="zh-CN"/>
        </w:rPr>
      </w:pPr>
    </w:p>
    <w:p>
      <w:pPr>
        <w:spacing w:after="0" w:line="360" w:lineRule="auto"/>
        <w:ind w:right="-20" w:firstLine="732" w:firstLineChars="300"/>
        <w:rPr>
          <w:rFonts w:hint="eastAsia" w:ascii="微软雅黑" w:hAnsi="微软雅黑" w:eastAsia="微软雅黑" w:cs="微软雅黑"/>
          <w:spacing w:val="12"/>
          <w:lang w:eastAsia="zh-CN"/>
        </w:rPr>
      </w:pPr>
    </w:p>
    <w:p>
      <w:pPr>
        <w:spacing w:after="0" w:line="360" w:lineRule="auto"/>
        <w:ind w:right="-20" w:firstLine="732" w:firstLineChars="300"/>
        <w:rPr>
          <w:rFonts w:hint="eastAsia" w:ascii="微软雅黑" w:hAnsi="微软雅黑" w:eastAsia="微软雅黑" w:cs="微软雅黑"/>
          <w:spacing w:val="12"/>
          <w:lang w:eastAsia="zh-CN"/>
        </w:rPr>
      </w:pPr>
    </w:p>
    <w:p>
      <w:pPr>
        <w:spacing w:after="0" w:line="360" w:lineRule="auto"/>
        <w:ind w:right="-20" w:firstLine="732" w:firstLineChars="300"/>
        <w:rPr>
          <w:rFonts w:hint="eastAsia" w:ascii="微软雅黑" w:hAnsi="微软雅黑" w:eastAsia="微软雅黑" w:cs="微软雅黑"/>
          <w:spacing w:val="12"/>
          <w:lang w:eastAsia="zh-CN"/>
        </w:rPr>
      </w:pPr>
    </w:p>
    <w:p>
      <w:pPr>
        <w:spacing w:after="0" w:line="360" w:lineRule="auto"/>
        <w:ind w:right="-20" w:firstLine="732" w:firstLineChars="300"/>
        <w:rPr>
          <w:rFonts w:hint="eastAsia" w:ascii="微软雅黑" w:hAnsi="微软雅黑" w:eastAsia="微软雅黑" w:cs="微软雅黑"/>
          <w:spacing w:val="12"/>
          <w:lang w:eastAsia="zh-CN"/>
        </w:rPr>
      </w:pPr>
      <w:r>
        <w:rPr>
          <w:rFonts w:hint="eastAsia" w:ascii="微软雅黑" w:hAnsi="微软雅黑" w:eastAsia="微软雅黑" w:cs="微软雅黑"/>
          <w:spacing w:val="12"/>
          <w:lang w:eastAsia="zh-CN"/>
        </w:rPr>
        <w:t>软件特性</w:t>
      </w:r>
    </w:p>
    <w:tbl>
      <w:tblPr>
        <w:tblStyle w:val="7"/>
        <w:tblW w:w="0" w:type="auto"/>
        <w:tblInd w:w="508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45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基本功能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支持硬件看门狗、恢复出厂设置、系统和端口LED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支持全局信息、统计信息、日志信息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支持用户管理、告警管理、配置管理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支持端口速率、双工、流控、最大帧长配置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支持端口镜像、端口限速、端口节能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Apollo云平台一站式管理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支持三大管理方式：本地管理，云端管理，手机端管理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九大核心模块：云端拓扑，资源可视化，风险预警，防患于未然；实景地图，快速故障定位；云端运维、配置、升级批量处理；多用户，多维权限，分级管控；AI加持，智能调度；业务分析，决策有据可依；开放接口，客户业务导入；支持自动识别、管理和获取下挂设备的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协议标准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802.3:以太网介质访问控制（MAC）协议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802.3i:10BASE-T 以太网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802.3u:100BASE-TX 快速以太网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802.3ab:1000BASE-T 千兆以太网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802.3z:1000BASE-X 千兆以太网（光纤）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802.3ad:执行链路聚合的标准方法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802.3x:流量控制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802.1p:有关流量优先级的 LAN 第二层 Qos/Cos 协议（组播过滤功能）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802.1q:VLAN 网桥操作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802.1d:STP 生成树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802.1s:MSTP 多生成树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802.1w:RSTP 快速生成树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802.1x:访问控制和认证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G.8032:ERPS 以太网环路保护切换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三层接口 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支持三层接口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IPv4、IPv6地址配置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ARP配置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ND配置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三层路由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支持IPv4静态路由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支持IPv4动态路由 RIP v1/v2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支持IPv4动态路由 OSPFv2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支持IPv6静态路由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支持IPv6动态路由 RIPng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支持IPv6动态路由 OSPFv3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DHCP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DHCP 服务器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DHCP 中继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DHCP Snooping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VLAN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4K 个 VLAN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802.1Q VLAN，基于端口的VLAN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支持Access、Trunk、Hybrid VLAN模式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GVRP（VLAN注册协议）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MAC VLAN 、IP VLAN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Voice VLAN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MAC 地址表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遵循 IEEE 802.1d 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MAC 地址自动学习和老化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支持静态、动态、过滤地址表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安全特性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口令保护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支持基于端口号、IP 地址、MAC 地址限制用户访问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HTTPS、SSL V3、TLS V1、SSH V1/V2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IP-MAC-PORT 三元绑定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ARP 防护、IP 源防护、DoS 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DHCP Snooping、DHCP 攻击防护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4"/>
                <w:lang w:val="en-US" w:eastAsia="zh-CN" w:bidi="ar"/>
              </w:rPr>
              <w:t>支持 802.1X 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AAA（认证、授权、计费），支持RADIUS协议、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支持端口安全、端口隔离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CPU 保护功能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访问控制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L2(Layer 2)～L4(Layer 4)包过滤功能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支持端口镜像、端口重定向、流限速、QoS 重标记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服务质量（QOS）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8 个端口队列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支持端口优先级、802.1P 优先级、DSCP 优先级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SP、RR、WRR、DRR 优先级调度算法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生成树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STP(IEEE 802.1d)，RSTP(IEEE 802.1w)和 MSTP(IEEE 802.1s)协议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支持多实例、支持聚合接口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支持根桥保护、BPDU 保护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ERPS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支持ERPS(G.8032)协议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支持多环、多实例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支持子环、环相交、环相切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支持光口50ms切换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组播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IGMP v1/v2/v3 Snooping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MLD v1/v2 Snooping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支持二层组播的快速离开机制、查询器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支持二层 IPv4静态组播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支持二层 IPv6静态组播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IGMP v1/v2/v3 三层组播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风暴抑制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支持组播抑制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支持广播抑制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支持未知单播抑制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环网保护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支持环网保护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链路汇聚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支持静态汇聚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支持LACP 动态汇聚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支持基于 IP、MAC、混合负载均衡模式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最大支持 32 个汇聚组（每个汇聚组8个端口）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IPv6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IPv6 Ping、IPv6 Tracert、IPv6 Telnet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IPv6 SSH 、IPv6 SSL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IPv6 HTTP 、IPv6 HTTPS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管理维护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WEB 网管（HTTP、HTTPS、SSL V3）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CLI（Telnet、SSH V1/V2、本地串口）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SNMP V1/V2/V3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RMON V1/V2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LLDP设备发现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NTP时间同步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DNS Client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CPU 监控、内存监控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支持系统日志、分级警告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Ping、Tracert 检测、线缆检测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 Apollo云平台一站式管理维护</w:t>
            </w:r>
          </w:p>
        </w:tc>
      </w:tr>
    </w:tbl>
    <w:p>
      <w:pPr>
        <w:spacing w:after="0" w:line="360" w:lineRule="auto"/>
        <w:ind w:right="-20"/>
        <w:rPr>
          <w:rFonts w:hint="eastAsia" w:ascii="微软雅黑" w:hAnsi="微软雅黑" w:eastAsia="微软雅黑" w:cs="微软雅黑"/>
          <w:b/>
          <w:bCs/>
          <w:spacing w:val="12"/>
          <w:lang w:eastAsia="zh-CN"/>
        </w:rPr>
      </w:pPr>
    </w:p>
    <w:p>
      <w:pPr>
        <w:spacing w:after="0" w:line="360" w:lineRule="auto"/>
        <w:ind w:right="-20"/>
        <w:rPr>
          <w:rFonts w:ascii="微软雅黑" w:hAnsi="微软雅黑" w:eastAsia="微软雅黑" w:cs="微软雅黑"/>
          <w:b/>
          <w:bCs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pacing w:val="12"/>
          <w:lang w:eastAsia="zh-CN"/>
        </w:rPr>
        <w:t>1.</w:t>
      </w:r>
      <w:r>
        <w:rPr>
          <w:rFonts w:ascii="微软雅黑" w:hAnsi="微软雅黑" w:eastAsia="微软雅黑" w:cs="微软雅黑"/>
          <w:b/>
          <w:bCs/>
          <w:spacing w:val="12"/>
          <w:lang w:eastAsia="zh-CN"/>
        </w:rPr>
        <w:t>4产品</w:t>
      </w:r>
      <w:r>
        <w:rPr>
          <w:rFonts w:hint="eastAsia" w:ascii="微软雅黑" w:hAnsi="微软雅黑" w:eastAsia="微软雅黑" w:cs="微软雅黑"/>
          <w:b/>
          <w:bCs/>
          <w:spacing w:val="12"/>
          <w:lang w:eastAsia="zh-CN"/>
        </w:rPr>
        <w:t>外观</w:t>
      </w:r>
    </w:p>
    <w:p>
      <w:pPr>
        <w:numPr>
          <w:ilvl w:val="0"/>
          <w:numId w:val="1"/>
        </w:numPr>
        <w:spacing w:after="0" w:line="240" w:lineRule="auto"/>
        <w:rPr>
          <w:rFonts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  <w:lang w:eastAsia="zh-CN"/>
        </w:rPr>
        <w:t>前面板</w:t>
      </w:r>
    </w:p>
    <w:p>
      <w:pPr>
        <w:spacing w:after="0" w:line="240" w:lineRule="auto"/>
        <w:ind w:left="2338" w:leftChars="450" w:hanging="1348" w:hangingChars="613"/>
        <w:jc w:val="left"/>
        <w:rPr>
          <w:rFonts w:hint="eastAsia" w:ascii="微软雅黑" w:hAnsi="微软雅黑" w:eastAsia="微软雅黑"/>
          <w:color w:val="auto"/>
          <w:lang w:eastAsia="zh-CN"/>
        </w:rPr>
      </w:pPr>
      <w:r>
        <w:rPr>
          <w:rFonts w:hint="eastAsia" w:ascii="微软雅黑" w:hAnsi="微软雅黑" w:eastAsia="微软雅黑"/>
          <w:color w:val="auto"/>
          <w:lang w:eastAsia="zh-CN"/>
        </w:rPr>
        <w:t>包含指示灯、RJ45端口、SFP端口、CONSOLE口，如下图所</w:t>
      </w:r>
    </w:p>
    <w:p>
      <w:pPr>
        <w:spacing w:after="0" w:line="240" w:lineRule="auto"/>
        <w:ind w:left="2338" w:leftChars="450" w:hanging="1348" w:hangingChars="613"/>
        <w:jc w:val="left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color w:val="auto"/>
          <w:lang w:eastAsia="zh-CN"/>
        </w:rPr>
        <w:t>示</w:t>
      </w:r>
    </w:p>
    <w:p>
      <w:pPr>
        <w:spacing w:after="0" w:line="240" w:lineRule="auto"/>
        <w:ind w:left="2338" w:leftChars="450" w:hanging="1348" w:hangingChars="613"/>
        <w:rPr>
          <w:rFonts w:ascii="微软雅黑" w:hAnsi="微软雅黑" w:eastAsia="微软雅黑"/>
          <w:lang w:eastAsia="zh-CN"/>
        </w:rPr>
      </w:pPr>
    </w:p>
    <w:p>
      <w:pPr>
        <w:spacing w:after="0" w:line="240" w:lineRule="auto"/>
        <w:jc w:val="both"/>
        <w:rPr>
          <w:rFonts w:ascii="微软雅黑" w:hAnsi="微软雅黑" w:eastAsia="微软雅黑"/>
          <w:lang w:eastAsia="zh-CN"/>
        </w:rPr>
      </w:pPr>
    </w:p>
    <w:p>
      <w:pPr>
        <w:spacing w:after="0" w:line="240" w:lineRule="auto"/>
        <w:ind w:left="2339" w:hanging="2338" w:hangingChars="1063"/>
        <w:jc w:val="center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lang w:eastAsia="zh-CN"/>
        </w:rPr>
        <w:drawing>
          <wp:inline distT="0" distB="0" distL="114300" distR="114300">
            <wp:extent cx="4105275" cy="1880870"/>
            <wp:effectExtent l="0" t="0" r="9525" b="5080"/>
            <wp:docPr id="10" name="图片 10" descr="48GP-4TF 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8GP-4TF -OK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after="0" w:line="240" w:lineRule="auto"/>
        <w:rPr>
          <w:rFonts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  <w:lang w:eastAsia="zh-CN"/>
        </w:rPr>
        <w:t>指示灯</w:t>
      </w:r>
    </w:p>
    <w:p>
      <w:pPr>
        <w:spacing w:after="0" w:line="240" w:lineRule="auto"/>
        <w:ind w:firstLine="1320" w:firstLineChars="60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S5700-48G-4TF指示灯工作信息如下表所示</w:t>
      </w:r>
    </w:p>
    <w:tbl>
      <w:tblPr>
        <w:tblStyle w:val="7"/>
        <w:tblW w:w="6520" w:type="dxa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134"/>
        <w:gridCol w:w="850"/>
        <w:gridCol w:w="993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指示灯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颜色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工作状态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微软雅黑" w:hAnsi="微软雅黑" w:eastAsia="微软雅黑" w:cs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PWR</w:t>
            </w:r>
            <w:r>
              <w:rPr>
                <w:rFonts w:hint="eastAsia" w:ascii="微软雅黑" w:hAnsi="微软雅黑" w:eastAsia="微软雅黑" w:cs="宋体"/>
                <w:color w:val="000000"/>
                <w:lang w:val="en-US" w:eastAsia="zh-CN"/>
              </w:rPr>
              <w:t>1/2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电源指示灯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微软雅黑" w:hAnsi="微软雅黑" w:eastAsia="微软雅黑" w:cs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红色</w:t>
            </w:r>
            <w:r>
              <w:rPr>
                <w:rFonts w:hint="eastAsia" w:ascii="微软雅黑" w:hAnsi="微软雅黑" w:eastAsia="微软雅黑" w:cs="宋体"/>
                <w:color w:val="000000"/>
                <w:lang w:val="en-US" w:eastAsia="zh-CN"/>
              </w:rPr>
              <w:t>/绿色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常亮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通电正常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不亮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未通电、电源开关未开启、供电异常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LINK/ACT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设备连接指示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绿色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闪烁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对应的RJ45端口已正常连接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不亮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对应的RJ45端口未正常连接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SYS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系统指示灯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绿色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闪烁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系统正常工作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不亮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rPr>
                <w:rFonts w:ascii="微软雅黑" w:hAnsi="微软雅黑" w:eastAsia="微软雅黑" w:cs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eastAsia="zh-CN"/>
              </w:rPr>
              <w:t>系统运行不正常，软件被损坏</w:t>
            </w:r>
          </w:p>
        </w:tc>
      </w:tr>
    </w:tbl>
    <w:p>
      <w:pPr>
        <w:spacing w:after="0" w:line="240" w:lineRule="auto"/>
        <w:rPr>
          <w:rFonts w:ascii="微软雅黑" w:hAnsi="微软雅黑" w:eastAsia="微软雅黑"/>
          <w:lang w:eastAsia="zh-CN"/>
        </w:rPr>
      </w:pPr>
    </w:p>
    <w:p>
      <w:pPr>
        <w:numPr>
          <w:ilvl w:val="0"/>
          <w:numId w:val="3"/>
        </w:numPr>
        <w:spacing w:after="0" w:line="240" w:lineRule="auto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RJ45端口</w:t>
      </w:r>
    </w:p>
    <w:p>
      <w:pPr>
        <w:pStyle w:val="23"/>
        <w:spacing w:after="0" w:line="240" w:lineRule="auto"/>
        <w:ind w:left="1412" w:firstLine="0" w:firstLineChars="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S5700-48G-4TF支持</w:t>
      </w:r>
      <w:r>
        <w:rPr>
          <w:rFonts w:hint="eastAsia" w:ascii="微软雅黑" w:hAnsi="微软雅黑" w:eastAsia="微软雅黑"/>
          <w:lang w:val="en-US" w:eastAsia="zh-CN"/>
        </w:rPr>
        <w:t>48</w:t>
      </w:r>
      <w:r>
        <w:rPr>
          <w:rFonts w:hint="eastAsia" w:ascii="微软雅黑" w:hAnsi="微软雅黑" w:eastAsia="微软雅黑"/>
          <w:lang w:eastAsia="zh-CN"/>
        </w:rPr>
        <w:t>个10/100/1000Mbps自适应RJ45口，1 RJ45 Console 端口。</w:t>
      </w:r>
    </w:p>
    <w:p>
      <w:pPr>
        <w:numPr>
          <w:ilvl w:val="0"/>
          <w:numId w:val="3"/>
        </w:numPr>
        <w:spacing w:after="0" w:line="240" w:lineRule="auto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SFP端口</w:t>
      </w:r>
    </w:p>
    <w:p>
      <w:pPr>
        <w:spacing w:after="0" w:line="240" w:lineRule="auto"/>
        <w:ind w:left="1410" w:leftChars="641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S5700-48G-4TF提供</w:t>
      </w:r>
      <w:r>
        <w:rPr>
          <w:rFonts w:ascii="微软雅黑" w:hAnsi="微软雅黑" w:eastAsia="微软雅黑"/>
          <w:lang w:eastAsia="zh-CN"/>
        </w:rPr>
        <w:t>4</w:t>
      </w:r>
      <w:r>
        <w:rPr>
          <w:rFonts w:hint="eastAsia" w:ascii="微软雅黑" w:hAnsi="微软雅黑" w:eastAsia="微软雅黑"/>
          <w:lang w:eastAsia="zh-CN"/>
        </w:rPr>
        <w:t>个万兆SFP光纤口。</w:t>
      </w:r>
    </w:p>
    <w:p>
      <w:pPr>
        <w:numPr>
          <w:ilvl w:val="0"/>
          <w:numId w:val="3"/>
        </w:numPr>
        <w:spacing w:after="0" w:line="240" w:lineRule="auto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RST按钮</w:t>
      </w:r>
    </w:p>
    <w:p>
      <w:pPr>
        <w:spacing w:after="0" w:line="240" w:lineRule="auto"/>
        <w:ind w:left="1417" w:leftChars="644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交换机通电状态下，用针状物按下按钮后放开设备进入重启状态，当SYS灯重新亮起设备重启完成，交换机通电状态下，用针状物长按按钮5S以上放开按钮设备进入复位状态，当SYS重新亮起设备复位成功。</w:t>
      </w:r>
    </w:p>
    <w:p>
      <w:pPr>
        <w:numPr>
          <w:ilvl w:val="0"/>
          <w:numId w:val="3"/>
        </w:numPr>
        <w:spacing w:after="0" w:line="240" w:lineRule="auto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Console口</w:t>
      </w:r>
    </w:p>
    <w:p>
      <w:pPr>
        <w:spacing w:after="0" w:line="240" w:lineRule="auto"/>
        <w:ind w:left="1412"/>
        <w:rPr>
          <w:rFonts w:hint="eastAsia" w:ascii="微软雅黑" w:hAnsi="微软雅黑" w:eastAsia="微软雅黑" w:cs="SourceHanSansCN-Normal"/>
          <w:lang w:eastAsia="zh-CN"/>
        </w:rPr>
      </w:pPr>
      <w:r>
        <w:rPr>
          <w:rFonts w:ascii="微软雅黑" w:hAnsi="微软雅黑" w:eastAsia="微软雅黑" w:cs="SourceHanSansCN-Normal"/>
          <w:lang w:eastAsia="zh-CN"/>
        </w:rPr>
        <w:t>Console</w:t>
      </w:r>
      <w:r>
        <w:rPr>
          <w:rFonts w:hint="eastAsia" w:ascii="微软雅黑" w:hAnsi="微软雅黑" w:eastAsia="微软雅黑" w:cs="SourceHanSansCN-Normal"/>
          <w:lang w:eastAsia="zh-CN"/>
        </w:rPr>
        <w:t>端口用于和计算机或其他终端的串口相连以管理或配置交换机。</w:t>
      </w:r>
    </w:p>
    <w:p>
      <w:pPr>
        <w:spacing w:after="0" w:line="240" w:lineRule="auto"/>
        <w:ind w:left="2339" w:hanging="1594" w:hangingChars="1063"/>
        <w:rPr>
          <w:rFonts w:ascii="微软雅黑" w:hAnsi="微软雅黑" w:eastAsia="微软雅黑"/>
          <w:bCs/>
          <w:sz w:val="15"/>
          <w:szCs w:val="15"/>
          <w:lang w:eastAsia="zh-CN"/>
        </w:rPr>
      </w:pPr>
    </w:p>
    <w:p>
      <w:pPr>
        <w:numPr>
          <w:ilvl w:val="0"/>
          <w:numId w:val="4"/>
        </w:numPr>
        <w:spacing w:after="0" w:line="240" w:lineRule="auto"/>
        <w:rPr>
          <w:rFonts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  <w:lang w:eastAsia="zh-CN"/>
        </w:rPr>
        <w:t>后面板</w:t>
      </w:r>
    </w:p>
    <w:p>
      <w:pPr>
        <w:spacing w:after="0" w:line="240" w:lineRule="auto"/>
        <w:ind w:left="2338" w:leftChars="450" w:hanging="1348" w:hangingChars="613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包含：电源插座、电源开关、接地端子</w:t>
      </w:r>
    </w:p>
    <w:p>
      <w:pPr>
        <w:spacing w:after="0" w:line="240" w:lineRule="auto"/>
        <w:ind w:firstLine="1650" w:firstLineChars="750"/>
        <w:rPr>
          <w:rFonts w:ascii="微软雅黑" w:hAnsi="微软雅黑" w:eastAsia="微软雅黑"/>
          <w:color w:val="FF0000"/>
          <w:lang w:eastAsia="zh-CN"/>
        </w:rPr>
      </w:pPr>
      <w:r>
        <w:rPr>
          <w:rFonts w:ascii="微软雅黑" w:hAnsi="微软雅黑" w:eastAsia="微软雅黑"/>
          <w:color w:val="FF0000"/>
          <w:lang w:eastAsia="zh-CN"/>
        </w:rPr>
        <w:drawing>
          <wp:inline distT="0" distB="0" distL="0" distR="0">
            <wp:extent cx="2720340" cy="1249045"/>
            <wp:effectExtent l="0" t="0" r="3810" b="8255"/>
            <wp:docPr id="23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1650" w:firstLineChars="750"/>
        <w:rPr>
          <w:rFonts w:ascii="微软雅黑" w:hAnsi="微软雅黑" w:eastAsia="微软雅黑"/>
          <w:color w:val="FF0000"/>
          <w:lang w:eastAsia="zh-CN"/>
        </w:rPr>
      </w:pPr>
    </w:p>
    <w:p>
      <w:pPr>
        <w:numPr>
          <w:ilvl w:val="0"/>
          <w:numId w:val="3"/>
        </w:num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电源插座</w:t>
      </w:r>
    </w:p>
    <w:p>
      <w:pPr>
        <w:spacing w:after="0" w:line="240" w:lineRule="auto"/>
        <w:ind w:left="660" w:leftChars="300" w:firstLine="660" w:firstLineChars="30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 w:cs="思源黑体..."/>
          <w:lang w:eastAsia="zh-CN"/>
        </w:rPr>
        <w:t>连接电源线到交换机</w:t>
      </w:r>
      <w:r>
        <w:rPr>
          <w:rFonts w:ascii="微软雅黑" w:hAnsi="微软雅黑" w:eastAsia="微软雅黑"/>
          <w:lang w:eastAsia="zh-CN"/>
        </w:rPr>
        <w:t>S</w:t>
      </w:r>
      <w:r>
        <w:rPr>
          <w:rFonts w:hint="eastAsia" w:ascii="微软雅黑" w:hAnsi="微软雅黑" w:eastAsia="微软雅黑"/>
          <w:lang w:eastAsia="zh-CN"/>
        </w:rPr>
        <w:t>5700-</w:t>
      </w:r>
      <w:r>
        <w:rPr>
          <w:rFonts w:hint="eastAsia" w:ascii="微软雅黑" w:hAnsi="微软雅黑" w:eastAsia="微软雅黑"/>
          <w:lang w:val="en-US" w:eastAsia="zh-CN"/>
        </w:rPr>
        <w:t>48G</w:t>
      </w:r>
      <w:r>
        <w:rPr>
          <w:rFonts w:ascii="微软雅黑" w:hAnsi="微软雅黑" w:eastAsia="微软雅黑"/>
          <w:lang w:eastAsia="zh-CN"/>
        </w:rPr>
        <w:t>-4T</w:t>
      </w:r>
      <w:r>
        <w:rPr>
          <w:rFonts w:hint="eastAsia" w:ascii="微软雅黑" w:hAnsi="微软雅黑" w:eastAsia="微软雅黑" w:cs="思源黑体..."/>
          <w:lang w:eastAsia="zh-CN"/>
        </w:rPr>
        <w:t>F的接入电源需为</w:t>
      </w:r>
      <w:r>
        <w:rPr>
          <w:rFonts w:hint="eastAsia" w:ascii="微软雅黑" w:hAnsi="微软雅黑" w:eastAsia="微软雅黑" w:cs="思源黑体..."/>
          <w:lang w:val="en-US" w:eastAsia="zh-CN"/>
        </w:rPr>
        <w:t xml:space="preserve"> </w:t>
      </w:r>
      <w:r>
        <w:rPr>
          <w:rFonts w:ascii="微软雅黑" w:hAnsi="微软雅黑" w:eastAsia="微软雅黑" w:cs="思源黑体..."/>
          <w:lang w:eastAsia="zh-CN"/>
        </w:rPr>
        <w:t>100-240V~ 50/60Hz</w:t>
      </w:r>
      <w:r>
        <w:rPr>
          <w:rFonts w:hint="eastAsia" w:ascii="微软雅黑" w:hAnsi="微软雅黑" w:eastAsia="微软雅黑" w:cs="思源黑体..."/>
          <w:lang w:eastAsia="zh-CN"/>
        </w:rPr>
        <w:t>的交流电源</w:t>
      </w:r>
      <w:r>
        <w:rPr>
          <w:rFonts w:hint="eastAsia" w:ascii="微软雅黑" w:hAnsi="微软雅黑" w:eastAsia="微软雅黑"/>
          <w:lang w:eastAsia="zh-CN"/>
        </w:rPr>
        <w:t>（支持双电源冗余输入） 。</w:t>
      </w:r>
    </w:p>
    <w:p>
      <w:pPr>
        <w:numPr>
          <w:ilvl w:val="0"/>
          <w:numId w:val="3"/>
        </w:numPr>
        <w:spacing w:after="0" w:line="240" w:lineRule="auto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接地端子</w:t>
      </w:r>
    </w:p>
    <w:p>
      <w:pPr>
        <w:spacing w:after="0" w:line="240" w:lineRule="auto"/>
        <w:ind w:left="660" w:leftChars="300" w:firstLine="660" w:firstLineChars="30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请使用导线接地，以防雷击。为避免产品遭受雷击并延长产品的使用寿命。</w:t>
      </w:r>
    </w:p>
    <w:p>
      <w:pPr>
        <w:spacing w:after="0" w:line="240" w:lineRule="auto"/>
        <w:ind w:left="1560" w:leftChars="709"/>
        <w:rPr>
          <w:rFonts w:ascii="微软雅黑" w:hAnsi="微软雅黑" w:eastAsia="微软雅黑"/>
          <w:lang w:eastAsia="zh-CN"/>
        </w:rPr>
      </w:pPr>
    </w:p>
    <w:p>
      <w:pPr>
        <w:spacing w:after="0" w:line="240" w:lineRule="auto"/>
        <w:ind w:left="1560" w:leftChars="709"/>
        <w:rPr>
          <w:rFonts w:ascii="微软雅黑" w:hAnsi="微软雅黑" w:eastAsia="微软雅黑"/>
          <w:lang w:eastAsia="zh-CN"/>
        </w:rPr>
      </w:pPr>
    </w:p>
    <w:p>
      <w:pPr>
        <w:spacing w:after="0" w:line="240" w:lineRule="auto"/>
        <w:ind w:left="1560" w:leftChars="709"/>
        <w:rPr>
          <w:rFonts w:ascii="微软雅黑" w:hAnsi="微软雅黑" w:eastAsia="微软雅黑"/>
          <w:lang w:eastAsia="zh-CN"/>
        </w:rPr>
      </w:pPr>
    </w:p>
    <w:p>
      <w:pPr>
        <w:ind w:firstLine="220" w:firstLineChars="100"/>
        <w:rPr>
          <w:rFonts w:ascii="微软雅黑" w:hAnsi="微软雅黑" w:eastAsia="微软雅黑"/>
          <w:b/>
          <w:lang w:eastAsia="zh-CN"/>
        </w:rPr>
      </w:pPr>
      <w:r>
        <w:rPr>
          <w:rFonts w:hint="eastAsia" w:ascii="微软雅黑" w:hAnsi="微软雅黑" w:eastAsia="微软雅黑"/>
          <w:b/>
          <w:lang w:eastAsia="zh-CN"/>
        </w:rPr>
        <w:t>第二章 硬件连接</w:t>
      </w:r>
    </w:p>
    <w:p>
      <w:pPr>
        <w:spacing w:after="0" w:line="360" w:lineRule="auto"/>
        <w:ind w:left="163" w:right="-20" w:firstLine="488" w:firstLineChars="200"/>
        <w:rPr>
          <w:rFonts w:ascii="微软雅黑" w:hAnsi="微软雅黑" w:eastAsia="微软雅黑" w:cs="微软雅黑"/>
          <w:b/>
          <w:bCs/>
          <w:lang w:eastAsia="zh-CN"/>
        </w:rPr>
      </w:pPr>
      <w:r>
        <w:rPr>
          <w:rFonts w:ascii="微软雅黑" w:hAnsi="微软雅黑" w:eastAsia="微软雅黑" w:cs="微软雅黑"/>
          <w:b/>
          <w:bCs/>
          <w:spacing w:val="12"/>
          <w:lang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spacing w:val="12"/>
          <w:lang w:eastAsia="zh-CN"/>
        </w:rPr>
        <w:t>.1连接RJ45口</w:t>
      </w:r>
    </w:p>
    <w:p>
      <w:pPr>
        <w:ind w:firstLine="1100" w:firstLineChars="50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用网线连接交换机和对端网络设备的RJ45端口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jc w:val="center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lang w:eastAsia="zh-CN"/>
        </w:rPr>
        <w:drawing>
          <wp:inline distT="0" distB="0" distL="114300" distR="114300">
            <wp:extent cx="3958590" cy="2475865"/>
            <wp:effectExtent l="0" t="0" r="3810" b="635"/>
            <wp:docPr id="2" name="图片 2" descr="S5700-48G-4TF 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5700-48G-4TF  OK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859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left="163" w:right="-20" w:firstLine="488" w:firstLineChars="200"/>
        <w:rPr>
          <w:rFonts w:ascii="微软雅黑" w:hAnsi="微软雅黑" w:eastAsia="微软雅黑" w:cs="微软雅黑"/>
          <w:spacing w:val="12"/>
          <w:lang w:eastAsia="zh-CN"/>
        </w:rPr>
      </w:pPr>
    </w:p>
    <w:p>
      <w:pPr>
        <w:spacing w:after="0" w:line="360" w:lineRule="auto"/>
        <w:ind w:left="163" w:right="-20" w:firstLine="488" w:firstLineChars="200"/>
        <w:rPr>
          <w:rFonts w:ascii="微软雅黑" w:hAnsi="微软雅黑" w:eastAsia="微软雅黑" w:cs="微软雅黑"/>
          <w:spacing w:val="12"/>
          <w:lang w:eastAsia="zh-CN"/>
        </w:rPr>
      </w:pPr>
    </w:p>
    <w:p>
      <w:pPr>
        <w:spacing w:after="0" w:line="360" w:lineRule="auto"/>
        <w:ind w:left="163" w:right="-20" w:firstLine="488" w:firstLineChars="200"/>
        <w:rPr>
          <w:rFonts w:ascii="微软雅黑" w:hAnsi="微软雅黑" w:eastAsia="微软雅黑" w:cs="微软雅黑"/>
          <w:b/>
          <w:bCs/>
          <w:lang w:eastAsia="zh-CN"/>
        </w:rPr>
      </w:pPr>
      <w:r>
        <w:rPr>
          <w:rFonts w:ascii="微软雅黑" w:hAnsi="微软雅黑" w:eastAsia="微软雅黑" w:cs="微软雅黑"/>
          <w:b/>
          <w:bCs/>
          <w:spacing w:val="12"/>
          <w:lang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spacing w:val="12"/>
          <w:lang w:eastAsia="zh-CN"/>
        </w:rPr>
        <w:t>.2连接SFP端口</w:t>
      </w:r>
    </w:p>
    <w:p>
      <w:pPr>
        <w:ind w:firstLine="660" w:firstLineChars="30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S5700-48G-4TF的</w:t>
      </w:r>
      <w:r>
        <w:rPr>
          <w:rFonts w:ascii="微软雅黑" w:hAnsi="微软雅黑" w:eastAsia="微软雅黑"/>
          <w:lang w:eastAsia="zh-CN"/>
        </w:rPr>
        <w:t>SFP</w:t>
      </w:r>
      <w:r>
        <w:rPr>
          <w:rFonts w:hint="eastAsia" w:ascii="微软雅黑" w:hAnsi="微软雅黑" w:eastAsia="微软雅黑"/>
          <w:lang w:eastAsia="zh-CN"/>
        </w:rPr>
        <w:t>口只支持万兆/千兆光纤模块。建议选用标准</w:t>
      </w:r>
      <w:r>
        <w:rPr>
          <w:rFonts w:ascii="微软雅黑" w:hAnsi="微软雅黑" w:eastAsia="微软雅黑"/>
          <w:lang w:eastAsia="zh-CN"/>
        </w:rPr>
        <w:t>SFP</w:t>
      </w:r>
      <w:r>
        <w:rPr>
          <w:rFonts w:hint="eastAsia" w:ascii="微软雅黑" w:hAnsi="微软雅黑" w:eastAsia="微软雅黑"/>
          <w:lang w:eastAsia="zh-CN"/>
        </w:rPr>
        <w:t>模块产品配合使用。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 w:firstLineChars="300"/>
        <w:textAlignment w:val="auto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交换机安装光纤模块的过程如下：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一、从侧面抓住光纤模块，将其沿交换机</w:t>
      </w:r>
      <w:r>
        <w:rPr>
          <w:rFonts w:ascii="微软雅黑" w:hAnsi="微软雅黑" w:eastAsia="微软雅黑"/>
          <w:lang w:eastAsia="zh-CN"/>
        </w:rPr>
        <w:t>SFP</w:t>
      </w:r>
      <w:r>
        <w:rPr>
          <w:rFonts w:hint="eastAsia" w:ascii="微软雅黑" w:hAnsi="微软雅黑" w:eastAsia="微软雅黑"/>
          <w:lang w:eastAsia="zh-CN"/>
        </w:rPr>
        <w:t>端口插槽平滑插入，直至光纤模块与交换机紧密接触为止；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二、连接时确认光纤模块的</w:t>
      </w:r>
      <w:r>
        <w:rPr>
          <w:rFonts w:ascii="微软雅黑" w:hAnsi="微软雅黑" w:eastAsia="微软雅黑"/>
          <w:lang w:eastAsia="zh-CN"/>
        </w:rPr>
        <w:t>Rx</w:t>
      </w:r>
      <w:r>
        <w:rPr>
          <w:rFonts w:hint="eastAsia" w:ascii="微软雅黑" w:hAnsi="微软雅黑" w:eastAsia="微软雅黑"/>
          <w:lang w:eastAsia="zh-CN"/>
        </w:rPr>
        <w:t>和</w:t>
      </w:r>
      <w:r>
        <w:rPr>
          <w:rFonts w:ascii="微软雅黑" w:hAnsi="微软雅黑" w:eastAsia="微软雅黑"/>
          <w:lang w:eastAsia="zh-CN"/>
        </w:rPr>
        <w:t>Tx</w:t>
      </w:r>
      <w:r>
        <w:rPr>
          <w:rFonts w:hint="eastAsia" w:ascii="微软雅黑" w:hAnsi="微软雅黑" w:eastAsia="微软雅黑"/>
          <w:lang w:eastAsia="zh-CN"/>
        </w:rPr>
        <w:t>口，将光纤的一端对应插入</w:t>
      </w:r>
      <w:r>
        <w:rPr>
          <w:rFonts w:ascii="微软雅黑" w:hAnsi="微软雅黑" w:eastAsia="微软雅黑"/>
          <w:lang w:eastAsia="zh-CN"/>
        </w:rPr>
        <w:t>Rx</w:t>
      </w:r>
      <w:r>
        <w:rPr>
          <w:rFonts w:hint="eastAsia" w:ascii="微软雅黑" w:hAnsi="微软雅黑" w:eastAsia="微软雅黑"/>
          <w:lang w:eastAsia="zh-CN"/>
        </w:rPr>
        <w:t>和</w:t>
      </w:r>
      <w:r>
        <w:rPr>
          <w:rFonts w:ascii="微软雅黑" w:hAnsi="微软雅黑" w:eastAsia="微软雅黑"/>
          <w:lang w:eastAsia="zh-CN"/>
        </w:rPr>
        <w:t>Tx</w:t>
      </w:r>
      <w:r>
        <w:rPr>
          <w:rFonts w:hint="eastAsia" w:ascii="微软雅黑" w:hAnsi="微软雅黑" w:eastAsia="微软雅黑"/>
          <w:lang w:eastAsia="zh-CN"/>
        </w:rPr>
        <w:t>口，保证接口的</w:t>
      </w:r>
      <w:r>
        <w:rPr>
          <w:rFonts w:ascii="微软雅黑" w:hAnsi="微软雅黑" w:eastAsia="微软雅黑"/>
          <w:lang w:eastAsia="zh-CN"/>
        </w:rPr>
        <w:t xml:space="preserve">Tx </w:t>
      </w:r>
      <w:r>
        <w:rPr>
          <w:rFonts w:hint="eastAsia" w:ascii="微软雅黑" w:hAnsi="微软雅黑" w:eastAsia="微软雅黑"/>
          <w:lang w:eastAsia="zh-CN"/>
        </w:rPr>
        <w:t>与</w:t>
      </w:r>
      <w:r>
        <w:rPr>
          <w:rFonts w:ascii="微软雅黑" w:hAnsi="微软雅黑" w:eastAsia="微软雅黑"/>
          <w:lang w:eastAsia="zh-CN"/>
        </w:rPr>
        <w:t>Rx</w:t>
      </w:r>
      <w:r>
        <w:rPr>
          <w:rFonts w:hint="eastAsia" w:ascii="微软雅黑" w:hAnsi="微软雅黑" w:eastAsia="微软雅黑"/>
          <w:lang w:eastAsia="zh-CN"/>
        </w:rPr>
        <w:t>端连接正确，光纤的另一端连接到另一设备；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652780</wp:posOffset>
                </wp:positionV>
                <wp:extent cx="4627880" cy="3175"/>
                <wp:effectExtent l="0" t="0" r="0" b="0"/>
                <wp:wrapNone/>
                <wp:docPr id="14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27880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7" o:spid="_x0000_s1026" o:spt="32" type="#_x0000_t32" style="position:absolute;left:0pt;flip:y;margin-left:10.75pt;margin-top:51.4pt;height:0.25pt;width:364.4pt;z-index:251695104;mso-width-relative:page;mso-height-relative:page;" filled="f" stroked="t" coordsize="21600,21600" o:gfxdata="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3rvfTWAAAACgEAAA8AAAAAAAAAAQAgAAAAIgAAAGRycy9kb3ducmV2Lnht&#10;bFBLAQIUABQAAAAIAIdO4kAN32q7wgEAAHMDAAAOAAAAAAAAAAEAIAAAACUBAABkcnMvZTJvRG9j&#10;LnhtbFBLBQYAAAAABgAGAFkBAABZBQAAAAA=&#10;">
                <v:fill on="f" focussize="0,0"/>
                <v:stroke weight="0.25pt" color="#BFBFB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lang w:eastAsia="zh-CN"/>
        </w:rPr>
        <w:t>三、上电后，请检查与之对应的指示灯的状态。若灯亮表示链路已正常连通，灯灭表示链路不通，请检查线路，确认对端设备已启用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40" w:leftChars="200"/>
        <w:textAlignment w:val="auto"/>
        <w:rPr>
          <w:rFonts w:ascii="微软雅黑" w:hAnsi="微软雅黑" w:eastAsia="微软雅黑" w:cs="思源黑体..."/>
          <w:bCs/>
          <w:color w:val="000000"/>
          <w:sz w:val="22"/>
          <w:szCs w:val="22"/>
        </w:rPr>
      </w:pPr>
      <w:r>
        <w:rPr>
          <w:rFonts w:ascii="微软雅黑" w:hAnsi="微软雅黑" w:eastAsia="微软雅黑"/>
          <w:b/>
          <w:sz w:val="22"/>
          <w:szCs w:val="2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7620</wp:posOffset>
            </wp:positionV>
            <wp:extent cx="222885" cy="214630"/>
            <wp:effectExtent l="0" t="0" r="0" b="0"/>
            <wp:wrapNone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 w:val="22"/>
          <w:szCs w:val="22"/>
        </w:rPr>
        <w:t xml:space="preserve">          </w:t>
      </w:r>
      <w:r>
        <w:rPr>
          <w:rFonts w:hint="eastAsia" w:ascii="微软雅黑" w:hAnsi="微软雅黑" w:eastAsia="微软雅黑" w:cs="思源黑体..."/>
          <w:bCs/>
          <w:color w:val="000000"/>
          <w:sz w:val="22"/>
          <w:szCs w:val="22"/>
        </w:rPr>
        <w:t>注意：</w:t>
      </w:r>
      <w:r>
        <w:rPr>
          <w:rFonts w:ascii="微软雅黑" w:hAnsi="微软雅黑" w:eastAsia="微软雅黑" w:cs="思源黑体..."/>
          <w:bCs/>
          <w:color w:val="000000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40" w:leftChars="200"/>
        <w:textAlignment w:val="auto"/>
        <w:rPr>
          <w:rFonts w:ascii="微软雅黑" w:hAnsi="微软雅黑" w:eastAsia="微软雅黑" w:cs="思源黑体..."/>
          <w:color w:val="000000"/>
          <w:lang w:eastAsia="zh-CN"/>
        </w:rPr>
      </w:pPr>
      <w:r>
        <w:rPr>
          <w:rFonts w:hint="eastAsia" w:ascii="微软雅黑" w:hAnsi="微软雅黑" w:eastAsia="微软雅黑" w:cs="思源黑体..."/>
          <w:color w:val="000000"/>
          <w:lang w:val="en-US" w:eastAsia="zh-CN"/>
        </w:rPr>
        <w:t xml:space="preserve">     </w:t>
      </w:r>
      <w:r>
        <w:rPr>
          <w:rFonts w:hint="eastAsia" w:ascii="微软雅黑" w:hAnsi="微软雅黑" w:eastAsia="微软雅黑" w:cs="思源黑体..."/>
          <w:color w:val="000000"/>
          <w:lang w:eastAsia="zh-CN"/>
        </w:rPr>
        <w:t>不允许过度弯折光纤，其曲率半径应不小于</w:t>
      </w:r>
      <w:r>
        <w:rPr>
          <w:rFonts w:ascii="微软雅黑" w:hAnsi="微软雅黑" w:eastAsia="微软雅黑" w:cs="思源黑体..."/>
          <w:color w:val="000000"/>
          <w:lang w:eastAsia="zh-CN"/>
        </w:rPr>
        <w:t>10cm</w:t>
      </w:r>
      <w:r>
        <w:rPr>
          <w:rFonts w:hint="eastAsia" w:ascii="微软雅黑" w:hAnsi="微软雅黑" w:eastAsia="微软雅黑" w:cs="思源黑体..."/>
          <w:color w:val="000000"/>
          <w:lang w:eastAsia="zh-CN"/>
        </w:rPr>
        <w:t>；</w:t>
      </w:r>
      <w:r>
        <w:rPr>
          <w:rFonts w:ascii="微软雅黑" w:hAnsi="微软雅黑" w:eastAsia="微软雅黑" w:cs="思源黑体..."/>
          <w:color w:val="000000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40" w:leftChars="200"/>
        <w:textAlignment w:val="auto"/>
        <w:rPr>
          <w:rFonts w:ascii="微软雅黑" w:hAnsi="微软雅黑" w:eastAsia="微软雅黑" w:cs="思源黑体..."/>
          <w:color w:val="000000"/>
          <w:lang w:eastAsia="zh-CN"/>
        </w:rPr>
      </w:pPr>
      <w:r>
        <w:rPr>
          <w:rFonts w:hint="eastAsia" w:ascii="微软雅黑" w:hAnsi="微软雅黑" w:eastAsia="微软雅黑" w:cs="思源黑体..."/>
          <w:color w:val="000000"/>
          <w:lang w:val="en-US" w:eastAsia="zh-CN"/>
        </w:rPr>
        <w:t xml:space="preserve">     </w:t>
      </w:r>
      <w:r>
        <w:rPr>
          <w:rFonts w:hint="eastAsia" w:ascii="微软雅黑" w:hAnsi="微软雅黑" w:eastAsia="微软雅黑" w:cs="思源黑体..."/>
          <w:color w:val="000000"/>
          <w:lang w:eastAsia="zh-CN"/>
        </w:rPr>
        <w:t>保证光纤端面处的清洁度；</w:t>
      </w:r>
      <w:r>
        <w:rPr>
          <w:rFonts w:ascii="微软雅黑" w:hAnsi="微软雅黑" w:eastAsia="微软雅黑" w:cs="思源黑体..."/>
          <w:color w:val="000000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40" w:leftChars="200"/>
        <w:textAlignment w:val="auto"/>
        <w:rPr>
          <w:rFonts w:ascii="微软雅黑" w:hAnsi="微软雅黑" w:eastAsia="微软雅黑" w:cs="思源黑体..."/>
          <w:color w:val="000000"/>
          <w:lang w:eastAsia="zh-CN"/>
        </w:rPr>
      </w:pPr>
      <w:r>
        <w:rPr>
          <w:rFonts w:hint="eastAsia" w:ascii="微软雅黑" w:hAnsi="微软雅黑" w:eastAsia="微软雅黑" w:cs="思源黑体..."/>
          <w:color w:val="000000"/>
          <w:lang w:val="en-US" w:eastAsia="zh-CN"/>
        </w:rPr>
        <w:t xml:space="preserve">     </w:t>
      </w:r>
      <w:r>
        <w:rPr>
          <w:rFonts w:hint="eastAsia" w:ascii="微软雅黑" w:hAnsi="微软雅黑" w:eastAsia="微软雅黑" w:cs="思源黑体..."/>
          <w:color w:val="000000"/>
          <w:lang w:eastAsia="zh-CN"/>
        </w:rPr>
        <w:t>请不要用眼睛直视光纤连接器，否则可能对眼睛造成伤害。</w:t>
      </w:r>
      <w:r>
        <w:rPr>
          <w:rFonts w:ascii="微软雅黑" w:hAnsi="微软雅黑" w:eastAsia="微软雅黑" w:cs="思源黑体..."/>
          <w:color w:val="000000"/>
          <w:lang w:eastAsia="zh-CN"/>
        </w:rPr>
        <w:t xml:space="preserve"> </w:t>
      </w:r>
    </w:p>
    <w:p>
      <w:pPr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114300</wp:posOffset>
                </wp:positionV>
                <wp:extent cx="4653915" cy="1905"/>
                <wp:effectExtent l="0" t="0" r="0" b="0"/>
                <wp:wrapNone/>
                <wp:docPr id="12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53915" cy="190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8" o:spid="_x0000_s1026" o:spt="32" type="#_x0000_t32" style="position:absolute;left:0pt;flip:y;margin-left:6.25pt;margin-top:9pt;height:0.15pt;width:366.45pt;z-index:251696128;mso-width-relative:page;mso-height-relative:page;" filled="f" stroked="t" coordsize="21600,21600" o:gfxdata="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bfljT1QAAAAgBAAAPAAAAAAAAAAEAIAAAACIAAABkcnMvZG93bnJl&#10;di54bWxQSwECFAAUAAAACACHTuJACslpuccBAABzAwAADgAAAAAAAAABACAAAAAkAQAAZHJzL2Uy&#10;b0RvYy54bWxQSwUGAAAAAAYABgBZAQAAXQUAAAAA&#10;">
                <v:fill on="f" focussize="0,0"/>
                <v:stroke weight="0.25pt" color="#BFBFBF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360" w:lineRule="auto"/>
        <w:ind w:left="163" w:right="-20" w:firstLine="488" w:firstLineChars="200"/>
        <w:rPr>
          <w:rFonts w:ascii="微软雅黑" w:hAnsi="微软雅黑" w:eastAsia="微软雅黑" w:cs="微软雅黑"/>
          <w:lang w:eastAsia="zh-CN"/>
        </w:rPr>
      </w:pPr>
      <w:r>
        <w:rPr>
          <w:rFonts w:ascii="微软雅黑" w:hAnsi="微软雅黑" w:eastAsia="微软雅黑" w:cs="微软雅黑"/>
          <w:b/>
          <w:bCs/>
          <w:spacing w:val="12"/>
          <w:lang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spacing w:val="12"/>
          <w:lang w:eastAsia="zh-CN"/>
        </w:rPr>
        <w:t>.3上电前检查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40" w:leftChars="200"/>
        <w:textAlignment w:val="auto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检查电源插座供电是否符合交换机规格；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40" w:leftChars="200"/>
        <w:textAlignment w:val="auto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检查电源、交换机、机架等设备都已正确接地；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40" w:leftChars="200"/>
        <w:textAlignment w:val="auto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检查交换机与其它网络设备是否连接正常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488" w:firstLineChars="200"/>
        <w:textAlignment w:val="auto"/>
        <w:rPr>
          <w:rFonts w:ascii="微软雅黑" w:hAnsi="微软雅黑" w:eastAsia="微软雅黑" w:cs="微软雅黑"/>
          <w:lang w:eastAsia="zh-CN"/>
        </w:rPr>
      </w:pPr>
      <w:r>
        <w:rPr>
          <w:rFonts w:ascii="微软雅黑" w:hAnsi="微软雅黑" w:eastAsia="微软雅黑" w:cs="微软雅黑"/>
          <w:spacing w:val="12"/>
          <w:lang w:eastAsia="zh-CN"/>
        </w:rPr>
        <w:t>2</w:t>
      </w:r>
      <w:r>
        <w:rPr>
          <w:rFonts w:hint="eastAsia" w:ascii="微软雅黑" w:hAnsi="微软雅黑" w:eastAsia="微软雅黑" w:cs="微软雅黑"/>
          <w:spacing w:val="12"/>
          <w:lang w:eastAsia="zh-CN"/>
        </w:rPr>
        <w:t>.4设备初始化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接通电源打开电源开关后交换机将自动进行初始化。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指示灯会出现下列情况：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接通电源后，电源指示灯保持常亮，</w:t>
      </w:r>
      <w:r>
        <w:rPr>
          <w:rFonts w:ascii="微软雅黑" w:hAnsi="微软雅黑" w:eastAsia="微软雅黑"/>
          <w:lang w:eastAsia="zh-CN"/>
        </w:rPr>
        <w:t xml:space="preserve"> </w:t>
      </w:r>
      <w:r>
        <w:rPr>
          <w:rFonts w:hint="eastAsia" w:ascii="微软雅黑" w:hAnsi="微软雅黑" w:eastAsia="微软雅黑"/>
          <w:lang w:eastAsia="zh-CN"/>
        </w:rPr>
        <w:t>当SYS进入闪烁状态系统正常运行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40" w:firstLineChars="200"/>
        <w:textAlignment w:val="auto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各端口指示灯正常指示各端口连接状态，表明交换机已经开始正常工作。</w:t>
      </w:r>
    </w:p>
    <w:p>
      <w:pPr>
        <w:spacing w:after="0" w:line="240" w:lineRule="auto"/>
        <w:ind w:left="1560" w:leftChars="709"/>
        <w:rPr>
          <w:rFonts w:ascii="微软雅黑" w:hAnsi="微软雅黑" w:eastAsia="微软雅黑"/>
          <w:lang w:eastAsia="zh-CN"/>
        </w:rPr>
      </w:pPr>
    </w:p>
    <w:p>
      <w:pPr>
        <w:spacing w:after="0" w:line="240" w:lineRule="auto"/>
        <w:rPr>
          <w:rFonts w:ascii="微软雅黑" w:hAnsi="微软雅黑" w:eastAsia="微软雅黑"/>
          <w:lang w:eastAsia="zh-CN"/>
        </w:rPr>
      </w:pPr>
    </w:p>
    <w:p>
      <w:pPr>
        <w:ind w:firstLine="220" w:firstLineChars="100"/>
        <w:rPr>
          <w:rFonts w:ascii="微软雅黑" w:hAnsi="微软雅黑" w:eastAsia="微软雅黑"/>
          <w:b/>
          <w:lang w:eastAsia="zh-CN"/>
        </w:rPr>
      </w:pPr>
      <w:r>
        <w:rPr>
          <w:rFonts w:hint="eastAsia" w:ascii="微软雅黑" w:hAnsi="微软雅黑" w:eastAsia="微软雅黑"/>
          <w:b/>
          <w:lang w:eastAsia="zh-CN"/>
        </w:rPr>
        <w:t>第三章 产品安装</w:t>
      </w:r>
    </w:p>
    <w:p>
      <w:pPr>
        <w:spacing w:after="0" w:line="360" w:lineRule="auto"/>
        <w:ind w:left="163" w:right="-20" w:firstLine="440" w:firstLineChars="200"/>
        <w:rPr>
          <w:rFonts w:ascii="微软雅黑" w:hAnsi="微软雅黑" w:eastAsia="微软雅黑" w:cs="微软雅黑"/>
          <w:b/>
          <w:bCs/>
          <w:lang w:eastAsia="zh-CN"/>
        </w:rPr>
      </w:pPr>
      <w:r>
        <w:rPr>
          <w:rFonts w:hint="eastAsia" w:ascii="微软雅黑" w:hAnsi="微软雅黑" w:eastAsia="微软雅黑"/>
          <w:b/>
          <w:b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276225</wp:posOffset>
                </wp:positionV>
                <wp:extent cx="4020820" cy="0"/>
                <wp:effectExtent l="5080" t="5080" r="12700" b="13970"/>
                <wp:wrapNone/>
                <wp:docPr id="25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08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o:spt="32" type="#_x0000_t32" style="position:absolute;left:0pt;margin-left:43.7pt;margin-top:21.75pt;height:0pt;width:316.6pt;z-index:251701248;mso-width-relative:page;mso-height-relative:page;" filled="f" stroked="t" coordsize="21600,21600" o:gfxdata="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kRoHtkAAAAIAQAADwAAAAAAAAABACAAAAAiAAAAZHJzL2Rvd25yZXYueG1s&#10;UEsBAhQAFAAAAAgAh07iQPs+R7++AQAAZgMAAA4AAAAAAAAAAQAgAAAAKAEAAGRycy9lMm9Eb2Mu&#10;eG1sUEsFBgAAAAAGAAYAWQEAAFgFAAAAAA==&#10;">
                <v:fill on="f" focussize="0,0"/>
                <v:stroke weight="0.25pt" color="#BFBFB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微软雅黑"/>
          <w:b/>
          <w:bCs/>
          <w:spacing w:val="12"/>
          <w:lang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spacing w:val="12"/>
          <w:lang w:eastAsia="zh-CN"/>
        </w:rPr>
        <w:t>.1安装注意事项</w:t>
      </w:r>
    </w:p>
    <w:p>
      <w:pPr>
        <w:ind w:left="1540" w:leftChars="700" w:firstLine="0" w:firstLineChars="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635000</wp:posOffset>
                </wp:positionV>
                <wp:extent cx="4020820" cy="0"/>
                <wp:effectExtent l="0" t="0" r="0" b="0"/>
                <wp:wrapNone/>
                <wp:docPr id="24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08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32" type="#_x0000_t32" style="position:absolute;left:0pt;margin-top:50pt;height:0pt;width:316.6pt;mso-position-horizontal:right;mso-position-horizontal-relative:margin;z-index:251702272;mso-width-relative:page;mso-height-relative:page;" filled="f" stroked="t" coordsize="21600,21600" o:gfxdata="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cdZYt1gAAAAgBAAAPAAAAAAAAAAEAIAAAACIAAABkcnMvZG93bnJldi54bWxQSwEC&#10;FAAUAAAACACHTuJAWlNRoL0BAABmAwAADgAAAAAAAAABACAAAAAlAQAAZHJzL2Uyb0RvYy54bWxQ&#10;SwUGAAAAAAYABgBZAQAAVAUAAAAA&#10;">
                <v:fill on="f" focussize="0,0"/>
                <v:stroke weight="0.25pt" color="#BFBFB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3810</wp:posOffset>
            </wp:positionV>
            <wp:extent cx="222885" cy="214630"/>
            <wp:effectExtent l="0" t="0" r="0" b="0"/>
            <wp:wrapNone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lang w:eastAsia="zh-CN"/>
        </w:rPr>
        <w:t>注意：为避免使用不当造成设备损坏及对人身的伤害，请遵从以下的注意事项。</w:t>
      </w:r>
    </w:p>
    <w:p>
      <w:pPr>
        <w:numPr>
          <w:ilvl w:val="0"/>
          <w:numId w:val="6"/>
        </w:numPr>
        <w:spacing w:after="0" w:line="240" w:lineRule="auto"/>
        <w:ind w:left="1271"/>
        <w:rPr>
          <w:rFonts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  <w:lang w:eastAsia="zh-CN"/>
        </w:rPr>
        <w:t>安装安全注意事项</w:t>
      </w:r>
      <w:r>
        <w:rPr>
          <w:rFonts w:ascii="微软雅黑" w:hAnsi="微软雅黑" w:eastAsia="微软雅黑"/>
          <w:bCs/>
          <w:lang w:eastAsia="zh-CN"/>
        </w:rPr>
        <w:t xml:space="preserve"> </w:t>
      </w:r>
    </w:p>
    <w:p>
      <w:pPr>
        <w:numPr>
          <w:ilvl w:val="0"/>
          <w:numId w:val="7"/>
        </w:numPr>
        <w:spacing w:after="0" w:line="240" w:lineRule="auto"/>
        <w:ind w:left="1271"/>
        <w:rPr>
          <w:rFonts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  <w:lang w:eastAsia="zh-CN"/>
        </w:rPr>
        <w:t>安装过程中电源保持关闭状态，同时佩戴防静电手腕，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80" w:firstLineChars="400"/>
        <w:textAlignment w:val="auto"/>
        <w:rPr>
          <w:rFonts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  <w:lang w:eastAsia="zh-CN"/>
        </w:rPr>
        <w:t>并确保防静电手腕与皮肤良</w:t>
      </w:r>
      <w:r>
        <w:rPr>
          <w:rFonts w:ascii="微软雅黑" w:hAnsi="微软雅黑" w:eastAsia="微软雅黑"/>
          <w:bCs/>
          <w:lang w:eastAsia="zh-CN"/>
        </w:rPr>
        <w:t xml:space="preserve"> </w:t>
      </w:r>
      <w:r>
        <w:rPr>
          <w:rFonts w:hint="eastAsia" w:ascii="微软雅黑" w:hAnsi="微软雅黑" w:eastAsia="微软雅黑"/>
          <w:bCs/>
          <w:lang w:eastAsia="zh-CN"/>
        </w:rPr>
        <w:t>好接触，避免潜在的安全隐患；</w:t>
      </w:r>
      <w:r>
        <w:rPr>
          <w:rFonts w:ascii="微软雅黑" w:hAnsi="微软雅黑" w:eastAsia="微软雅黑"/>
          <w:bCs/>
          <w:lang w:eastAsia="zh-CN"/>
        </w:rPr>
        <w:t xml:space="preserve"> </w:t>
      </w:r>
    </w:p>
    <w:p>
      <w:pPr>
        <w:numPr>
          <w:ilvl w:val="0"/>
          <w:numId w:val="7"/>
        </w:numPr>
        <w:spacing w:after="0" w:line="240" w:lineRule="auto"/>
        <w:ind w:left="1271"/>
        <w:rPr>
          <w:rFonts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  <w:lang w:eastAsia="zh-CN"/>
        </w:rPr>
        <w:t>交换机在正确的电源供电下才能正常工作，请确认供电电压</w:t>
      </w:r>
    </w:p>
    <w:p>
      <w:pPr>
        <w:spacing w:after="0" w:line="240" w:lineRule="auto"/>
        <w:ind w:firstLine="880" w:firstLineChars="400"/>
        <w:rPr>
          <w:rFonts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  <w:lang w:eastAsia="zh-CN"/>
        </w:rPr>
        <w:t>与交换机所标示的电压相符；</w:t>
      </w:r>
      <w:r>
        <w:rPr>
          <w:rFonts w:ascii="微软雅黑" w:hAnsi="微软雅黑" w:eastAsia="微软雅黑"/>
          <w:bCs/>
          <w:lang w:eastAsia="zh-CN"/>
        </w:rPr>
        <w:t xml:space="preserve"> </w:t>
      </w:r>
    </w:p>
    <w:p>
      <w:pPr>
        <w:numPr>
          <w:ilvl w:val="0"/>
          <w:numId w:val="7"/>
        </w:numPr>
        <w:spacing w:after="0" w:line="240" w:lineRule="auto"/>
        <w:ind w:left="1271"/>
        <w:rPr>
          <w:rFonts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  <w:lang w:eastAsia="zh-CN"/>
        </w:rPr>
        <w:t>交换机通电前请确认不会引起电源电路超负荷，以免影响</w:t>
      </w:r>
    </w:p>
    <w:p>
      <w:pPr>
        <w:spacing w:after="0" w:line="240" w:lineRule="auto"/>
        <w:ind w:firstLine="880" w:firstLineChars="400"/>
        <w:rPr>
          <w:rFonts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  <w:lang w:eastAsia="zh-CN"/>
        </w:rPr>
        <w:t>交换机正常工作甚至造成</w:t>
      </w:r>
      <w:r>
        <w:rPr>
          <w:rFonts w:ascii="微软雅黑" w:hAnsi="微软雅黑" w:eastAsia="微软雅黑"/>
          <w:bCs/>
          <w:lang w:eastAsia="zh-CN"/>
        </w:rPr>
        <w:t xml:space="preserve"> </w:t>
      </w:r>
      <w:r>
        <w:rPr>
          <w:rFonts w:hint="eastAsia" w:ascii="微软雅黑" w:hAnsi="微软雅黑" w:eastAsia="微软雅黑"/>
          <w:bCs/>
          <w:lang w:eastAsia="zh-CN"/>
        </w:rPr>
        <w:t>不必要的损坏；</w:t>
      </w:r>
      <w:r>
        <w:rPr>
          <w:rFonts w:ascii="微软雅黑" w:hAnsi="微软雅黑" w:eastAsia="微软雅黑"/>
          <w:bCs/>
          <w:lang w:eastAsia="zh-CN"/>
        </w:rPr>
        <w:t xml:space="preserve"> </w:t>
      </w:r>
    </w:p>
    <w:p>
      <w:pPr>
        <w:numPr>
          <w:ilvl w:val="0"/>
          <w:numId w:val="7"/>
        </w:numPr>
        <w:spacing w:after="0" w:line="240" w:lineRule="auto"/>
        <w:ind w:left="1271"/>
        <w:rPr>
          <w:rFonts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  <w:lang w:eastAsia="zh-CN"/>
        </w:rPr>
        <w:t>为避免受电击的危险，在交换机工作时不要打开外壳，即使</w:t>
      </w:r>
    </w:p>
    <w:p>
      <w:pPr>
        <w:numPr>
          <w:ilvl w:val="0"/>
          <w:numId w:val="0"/>
        </w:numPr>
        <w:spacing w:after="0" w:line="240" w:lineRule="auto"/>
        <w:ind w:firstLine="880" w:firstLineChars="400"/>
        <w:rPr>
          <w:rFonts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  <w:lang w:eastAsia="zh-CN"/>
        </w:rPr>
        <w:t>在不带电的情况下，也不</w:t>
      </w:r>
      <w:r>
        <w:rPr>
          <w:rFonts w:ascii="微软雅黑" w:hAnsi="微软雅黑" w:eastAsia="微软雅黑"/>
          <w:bCs/>
          <w:lang w:eastAsia="zh-CN"/>
        </w:rPr>
        <w:t xml:space="preserve"> </w:t>
      </w:r>
      <w:r>
        <w:rPr>
          <w:rFonts w:hint="eastAsia" w:ascii="微软雅黑" w:hAnsi="微软雅黑" w:eastAsia="微软雅黑"/>
          <w:bCs/>
          <w:lang w:eastAsia="zh-CN"/>
        </w:rPr>
        <w:t>要自行打开；</w:t>
      </w:r>
      <w:r>
        <w:rPr>
          <w:rFonts w:ascii="微软雅黑" w:hAnsi="微软雅黑" w:eastAsia="微软雅黑"/>
          <w:bCs/>
          <w:lang w:eastAsia="zh-CN"/>
        </w:rPr>
        <w:t xml:space="preserve"> </w:t>
      </w:r>
    </w:p>
    <w:p>
      <w:pPr>
        <w:numPr>
          <w:ilvl w:val="0"/>
          <w:numId w:val="7"/>
        </w:numPr>
        <w:spacing w:after="0" w:line="240" w:lineRule="auto"/>
        <w:ind w:left="1271"/>
        <w:rPr>
          <w:rFonts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  <w:lang w:eastAsia="zh-CN"/>
        </w:rPr>
        <w:t>清洁交换机之前，应先将交换机电源插头拔出，请勿用湿润</w:t>
      </w:r>
    </w:p>
    <w:p>
      <w:pPr>
        <w:numPr>
          <w:ilvl w:val="0"/>
          <w:numId w:val="0"/>
        </w:numPr>
        <w:spacing w:after="0" w:line="240" w:lineRule="auto"/>
        <w:ind w:firstLine="880" w:firstLineChars="400"/>
        <w:rPr>
          <w:rFonts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  <w:lang w:eastAsia="zh-CN"/>
        </w:rPr>
        <w:t>面料擦拭，请勿用液体清洗</w:t>
      </w:r>
    </w:p>
    <w:p>
      <w:pPr>
        <w:numPr>
          <w:ilvl w:val="0"/>
          <w:numId w:val="8"/>
        </w:numPr>
        <w:spacing w:after="0" w:line="240" w:lineRule="auto"/>
        <w:ind w:left="1271"/>
        <w:rPr>
          <w:rFonts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  <w:lang w:eastAsia="zh-CN"/>
        </w:rPr>
        <w:t>温度湿度</w:t>
      </w:r>
    </w:p>
    <w:p>
      <w:pPr>
        <w:numPr>
          <w:ilvl w:val="0"/>
          <w:numId w:val="0"/>
        </w:numPr>
        <w:spacing w:after="0" w:line="240" w:lineRule="auto"/>
        <w:rPr>
          <w:rFonts w:ascii="微软雅黑" w:hAnsi="微软雅黑" w:eastAsia="微软雅黑"/>
          <w:bCs/>
          <w:sz w:val="4"/>
          <w:szCs w:val="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60" w:leftChars="300" w:firstLine="440" w:firstLineChars="200"/>
        <w:textAlignment w:val="auto"/>
        <w:rPr>
          <w:rFonts w:hint="eastAsia"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  <w:lang w:eastAsia="zh-CN"/>
        </w:rPr>
        <w:t>为保证交换机长期稳定工作，延长使用寿命，请维持环境一定的温度和湿度。过高或过低的环境湿度易引起绝缘材料漏电、变形甚至金属部件锈蚀现象，温度过高会加速绝缘材料的老化过程，严重影响设备使用寿命。该系列交换机的正常工作和存储温度</w:t>
      </w:r>
      <w:r>
        <w:rPr>
          <w:rFonts w:ascii="微软雅黑" w:hAnsi="微软雅黑" w:eastAsia="微软雅黑"/>
          <w:bCs/>
          <w:lang w:eastAsia="zh-CN"/>
        </w:rPr>
        <w:t xml:space="preserve">/ </w:t>
      </w:r>
      <w:r>
        <w:rPr>
          <w:rFonts w:hint="eastAsia" w:ascii="微软雅黑" w:hAnsi="微软雅黑" w:eastAsia="微软雅黑"/>
          <w:bCs/>
          <w:lang w:eastAsia="zh-CN"/>
        </w:rPr>
        <w:t>湿度如下：</w:t>
      </w:r>
    </w:p>
    <w:tbl>
      <w:tblPr>
        <w:tblStyle w:val="7"/>
        <w:tblpPr w:leftFromText="180" w:rightFromText="180" w:vertAnchor="text" w:horzAnchor="page" w:tblpX="1321" w:tblpY="72"/>
        <w:tblW w:w="5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842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微软雅黑" w:hAnsi="微软雅黑" w:eastAsia="微软雅黑"/>
                <w:bCs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lang w:eastAsia="zh-CN"/>
              </w:rPr>
              <w:t>环境描述</w:t>
            </w:r>
          </w:p>
        </w:tc>
        <w:tc>
          <w:tcPr>
            <w:tcW w:w="184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微软雅黑" w:hAnsi="微软雅黑" w:eastAsia="微软雅黑"/>
                <w:bCs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lang w:eastAsia="zh-CN"/>
              </w:rPr>
              <w:t>温度</w:t>
            </w:r>
          </w:p>
        </w:tc>
        <w:tc>
          <w:tcPr>
            <w:tcW w:w="226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微软雅黑" w:hAnsi="微软雅黑" w:eastAsia="微软雅黑"/>
                <w:bCs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lang w:eastAsia="zh-CN"/>
              </w:rPr>
              <w:t>相对湿度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微软雅黑" w:hAnsi="微软雅黑" w:eastAsia="微软雅黑"/>
                <w:bCs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lang w:eastAsia="zh-CN"/>
              </w:rPr>
              <w:t>工作环境</w:t>
            </w:r>
          </w:p>
        </w:tc>
        <w:tc>
          <w:tcPr>
            <w:tcW w:w="184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微软雅黑" w:hAnsi="微软雅黑" w:eastAsia="微软雅黑"/>
                <w:bCs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lang w:eastAsia="zh-CN"/>
              </w:rPr>
              <w:t>0℃~40℃</w:t>
            </w:r>
          </w:p>
        </w:tc>
        <w:tc>
          <w:tcPr>
            <w:tcW w:w="226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微软雅黑" w:hAnsi="微软雅黑" w:eastAsia="微软雅黑"/>
                <w:bCs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lang w:eastAsia="zh-CN"/>
              </w:rPr>
              <w:t>10%～90% RH不凝结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微软雅黑" w:hAnsi="微软雅黑" w:eastAsia="微软雅黑"/>
                <w:bCs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lang w:eastAsia="zh-CN"/>
              </w:rPr>
              <w:t>存储环境</w:t>
            </w:r>
          </w:p>
        </w:tc>
        <w:tc>
          <w:tcPr>
            <w:tcW w:w="184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微软雅黑" w:hAnsi="微软雅黑" w:eastAsia="微软雅黑"/>
                <w:bCs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lang w:eastAsia="zh-CN"/>
              </w:rPr>
              <w:t>-40℃～70℃</w:t>
            </w:r>
          </w:p>
        </w:tc>
        <w:tc>
          <w:tcPr>
            <w:tcW w:w="226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微软雅黑" w:hAnsi="微软雅黑" w:eastAsia="微软雅黑"/>
                <w:bCs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lang w:eastAsia="zh-CN"/>
              </w:rPr>
              <w:t>5%～90% RH不凝结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微软雅黑" w:hAnsi="微软雅黑" w:eastAsia="微软雅黑"/>
          <w:bCs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微软雅黑" w:hAnsi="微软雅黑" w:eastAsia="微软雅黑"/>
          <w:bCs/>
          <w:lang w:eastAsia="zh-CN"/>
        </w:rPr>
      </w:pPr>
    </w:p>
    <w:p>
      <w:pPr>
        <w:spacing w:after="0" w:line="240" w:lineRule="auto"/>
        <w:rPr>
          <w:rFonts w:ascii="微软雅黑" w:hAnsi="微软雅黑" w:eastAsia="微软雅黑"/>
          <w:bCs/>
          <w:lang w:eastAsia="zh-CN"/>
        </w:rPr>
      </w:pPr>
    </w:p>
    <w:p>
      <w:pPr>
        <w:spacing w:after="0" w:line="240" w:lineRule="auto"/>
        <w:rPr>
          <w:rFonts w:ascii="微软雅黑" w:hAnsi="微软雅黑" w:eastAsia="微软雅黑"/>
          <w:bCs/>
          <w:lang w:eastAsia="zh-CN"/>
        </w:rPr>
      </w:pPr>
    </w:p>
    <w:p>
      <w:pPr>
        <w:numPr>
          <w:ilvl w:val="0"/>
          <w:numId w:val="8"/>
        </w:numPr>
        <w:spacing w:after="0" w:line="240" w:lineRule="auto"/>
        <w:ind w:left="1271"/>
        <w:rPr>
          <w:rFonts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  <w:bCs/>
          <w:lang w:eastAsia="zh-CN"/>
        </w:rPr>
        <w:t>海拔</w:t>
      </w:r>
    </w:p>
    <w:p>
      <w:pPr>
        <w:spacing w:after="0" w:line="240" w:lineRule="auto"/>
        <w:ind w:firstLine="1100" w:firstLineChars="500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lang w:eastAsia="zh-CN"/>
        </w:rPr>
        <w:drawing>
          <wp:inline distT="0" distB="0" distL="0" distR="0">
            <wp:extent cx="533400" cy="552450"/>
            <wp:effectExtent l="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880" w:firstLineChars="400"/>
        <w:rPr>
          <w:rStyle w:val="17"/>
          <w:rFonts w:ascii="微软雅黑" w:hAnsi="微软雅黑" w:eastAsia="微软雅黑"/>
          <w:color w:val="auto"/>
          <w:sz w:val="22"/>
          <w:szCs w:val="22"/>
          <w:lang w:eastAsia="zh-CN"/>
        </w:rPr>
      </w:pPr>
      <w:r>
        <w:rPr>
          <w:rStyle w:val="17"/>
          <w:rFonts w:hint="eastAsia" w:ascii="微软雅黑" w:hAnsi="微软雅黑" w:eastAsia="微软雅黑"/>
          <w:color w:val="auto"/>
          <w:sz w:val="22"/>
          <w:szCs w:val="22"/>
          <w:lang w:eastAsia="zh-CN"/>
        </w:rPr>
        <w:t>具有该标志的产品仅适用于海拔</w:t>
      </w:r>
      <w:r>
        <w:rPr>
          <w:rStyle w:val="17"/>
          <w:rFonts w:ascii="微软雅黑" w:hAnsi="微软雅黑" w:eastAsia="微软雅黑"/>
          <w:color w:val="auto"/>
          <w:sz w:val="22"/>
          <w:szCs w:val="22"/>
          <w:lang w:eastAsia="zh-CN"/>
        </w:rPr>
        <w:t>2000m</w:t>
      </w:r>
      <w:r>
        <w:rPr>
          <w:rStyle w:val="17"/>
          <w:rFonts w:hint="eastAsia" w:ascii="微软雅黑" w:hAnsi="微软雅黑" w:eastAsia="微软雅黑"/>
          <w:color w:val="auto"/>
          <w:sz w:val="22"/>
          <w:szCs w:val="22"/>
          <w:lang w:eastAsia="zh-CN"/>
        </w:rPr>
        <w:t>以下地区安全使用。</w:t>
      </w:r>
    </w:p>
    <w:p>
      <w:pPr>
        <w:numPr>
          <w:ilvl w:val="0"/>
          <w:numId w:val="8"/>
        </w:numPr>
        <w:spacing w:after="0" w:line="240" w:lineRule="auto"/>
        <w:ind w:left="1271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防尘</w:t>
      </w:r>
    </w:p>
    <w:p>
      <w:pPr>
        <w:spacing w:after="0"/>
        <w:ind w:left="990" w:leftChars="45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灰尘落在交换机表面会造成静电吸附，使金属接点接触不良。虽然设备本身在防静电方面做了一定措施，但当静电超过一定强度时，仍会对内部电路板上的电子元器件造成致命的破坏，为避免静电影响设备正常工作，请注意以下事项：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spacing w:after="0"/>
        <w:ind w:firstLine="1320" w:firstLineChars="60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1、定期除尘，保持室内空气清洁；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spacing w:after="0"/>
        <w:ind w:firstLine="1320" w:firstLineChars="600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lang w:eastAsia="zh-CN"/>
        </w:rPr>
        <w:t>2</w:t>
      </w:r>
      <w:r>
        <w:rPr>
          <w:rFonts w:hint="eastAsia" w:ascii="微软雅黑" w:hAnsi="微软雅黑" w:eastAsia="微软雅黑"/>
          <w:lang w:eastAsia="zh-CN"/>
        </w:rPr>
        <w:t>、确认设备接地良好，保证静电顺利转移。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numPr>
          <w:ilvl w:val="0"/>
          <w:numId w:val="8"/>
        </w:numPr>
        <w:ind w:left="1271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电磁干扰</w:t>
      </w:r>
    </w:p>
    <w:p>
      <w:pPr>
        <w:spacing w:after="0"/>
        <w:ind w:left="880" w:leftChars="40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电磁干扰会以电容耦合、电感耦合、阻抗耦合等传导方式对设备内部的电容、电感等电子元器件造成影响，为减少电磁干扰因素造成的不利影响，请注意以下事项：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spacing w:after="0"/>
        <w:ind w:firstLine="1320" w:firstLineChars="60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1、供电系统采取必要抗电网干扰措施；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spacing w:after="0"/>
        <w:ind w:left="1320" w:leftChars="600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lang w:eastAsia="zh-CN"/>
        </w:rPr>
        <w:t>2</w:t>
      </w:r>
      <w:r>
        <w:rPr>
          <w:rFonts w:hint="eastAsia" w:ascii="微软雅黑" w:hAnsi="微软雅黑" w:eastAsia="微软雅黑"/>
          <w:lang w:eastAsia="zh-CN"/>
        </w:rPr>
        <w:t>、交换机应远离高频大功率、大电流设备，如无线发射台等；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spacing w:after="0"/>
        <w:ind w:firstLine="1320" w:firstLineChars="600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lang w:eastAsia="zh-CN"/>
        </w:rPr>
        <w:t>3</w:t>
      </w:r>
      <w:r>
        <w:rPr>
          <w:rFonts w:hint="eastAsia" w:ascii="微软雅黑" w:hAnsi="微软雅黑" w:eastAsia="微软雅黑"/>
          <w:lang w:eastAsia="zh-CN"/>
        </w:rPr>
        <w:t>、必要时采取电磁屏蔽措施。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numPr>
          <w:ilvl w:val="0"/>
          <w:numId w:val="8"/>
        </w:numPr>
        <w:spacing w:after="0" w:line="240" w:lineRule="auto"/>
        <w:ind w:left="1271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防雷需求</w:t>
      </w:r>
    </w:p>
    <w:p>
      <w:pPr>
        <w:spacing w:after="0"/>
        <w:ind w:left="891" w:leftChars="405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雷击发生时，在瞬间会产生强大电流，放电路径上空气会被瞬间加热至</w:t>
      </w:r>
      <w:r>
        <w:rPr>
          <w:rFonts w:ascii="微软雅黑" w:hAnsi="微软雅黑" w:eastAsia="微软雅黑"/>
          <w:lang w:eastAsia="zh-CN"/>
        </w:rPr>
        <w:t>20000</w:t>
      </w:r>
      <w:r>
        <w:rPr>
          <w:rFonts w:hint="eastAsia" w:ascii="微软雅黑" w:hAnsi="微软雅黑" w:eastAsia="微软雅黑"/>
          <w:lang w:eastAsia="zh-CN"/>
        </w:rPr>
        <w:t>摄氏度，</w:t>
      </w:r>
      <w:r>
        <w:rPr>
          <w:rFonts w:ascii="微软雅黑" w:hAnsi="微软雅黑" w:eastAsia="微软雅黑"/>
          <w:lang w:eastAsia="zh-CN"/>
        </w:rPr>
        <w:t xml:space="preserve"> </w:t>
      </w:r>
      <w:r>
        <w:rPr>
          <w:rFonts w:hint="eastAsia" w:ascii="微软雅黑" w:hAnsi="微软雅黑" w:eastAsia="微软雅黑"/>
          <w:lang w:eastAsia="zh-CN"/>
        </w:rPr>
        <w:t>瞬间大电流足以给电子设备造成致命的损害。为达到更好的防雷效果，请注意以下事项：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spacing w:after="0"/>
        <w:ind w:firstLine="1320" w:firstLineChars="60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1、确认机架与大地保持良好接触；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spacing w:after="0"/>
        <w:ind w:firstLine="1320" w:firstLineChars="600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lang w:eastAsia="zh-CN"/>
        </w:rPr>
        <w:t>2</w:t>
      </w:r>
      <w:r>
        <w:rPr>
          <w:rFonts w:hint="eastAsia" w:ascii="微软雅黑" w:hAnsi="微软雅黑" w:eastAsia="微软雅黑"/>
          <w:lang w:eastAsia="zh-CN"/>
        </w:rPr>
        <w:t>、确认电源插座与大地保持良好接触；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spacing w:after="0"/>
        <w:ind w:firstLine="1320" w:firstLineChars="600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lang w:eastAsia="zh-CN"/>
        </w:rPr>
        <w:t>3</w:t>
      </w:r>
      <w:r>
        <w:rPr>
          <w:rFonts w:hint="eastAsia" w:ascii="微软雅黑" w:hAnsi="微软雅黑" w:eastAsia="微软雅黑"/>
          <w:lang w:eastAsia="zh-CN"/>
        </w:rPr>
        <w:t>、合理布线，避免内部感应雷；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spacing w:after="0"/>
        <w:ind w:firstLine="1320" w:firstLineChars="600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lang w:eastAsia="zh-CN"/>
        </w:rPr>
        <w:t>4</w:t>
      </w:r>
      <w:r>
        <w:rPr>
          <w:rFonts w:hint="eastAsia" w:ascii="微软雅黑" w:hAnsi="微软雅黑" w:eastAsia="微软雅黑"/>
          <w:lang w:eastAsia="zh-CN"/>
        </w:rPr>
        <w:t>、室外布线时，建议使用信号防雷器</w:t>
      </w:r>
    </w:p>
    <w:p>
      <w:pPr>
        <w:numPr>
          <w:ilvl w:val="0"/>
          <w:numId w:val="8"/>
        </w:numPr>
        <w:spacing w:after="0" w:line="240" w:lineRule="auto"/>
        <w:ind w:left="1271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安装台需求</w:t>
      </w:r>
    </w:p>
    <w:p>
      <w:pPr>
        <w:spacing w:after="0"/>
        <w:ind w:left="1100" w:leftChars="500" w:firstLine="0" w:firstLineChars="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无论交换机安装在机架内或其他水平工作台上，请注意以下事项：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spacing w:after="0"/>
        <w:ind w:left="1100" w:leftChars="50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1、确认机架或工作台平稳、牢固，且能承受至少</w:t>
      </w:r>
      <w:r>
        <w:rPr>
          <w:rFonts w:ascii="微软雅黑" w:hAnsi="微软雅黑" w:eastAsia="微软雅黑"/>
          <w:lang w:eastAsia="zh-CN"/>
        </w:rPr>
        <w:t>5.5Kg</w:t>
      </w:r>
      <w:r>
        <w:rPr>
          <w:rFonts w:hint="eastAsia" w:ascii="微软雅黑" w:hAnsi="微软雅黑" w:eastAsia="微软雅黑"/>
          <w:lang w:eastAsia="zh-CN"/>
        </w:rPr>
        <w:t>重量；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spacing w:after="0"/>
        <w:ind w:firstLine="1100" w:firstLineChars="500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lang w:eastAsia="zh-CN"/>
        </w:rPr>
        <w:t>2</w:t>
      </w:r>
      <w:r>
        <w:rPr>
          <w:rFonts w:hint="eastAsia" w:ascii="微软雅黑" w:hAnsi="微软雅黑" w:eastAsia="微软雅黑"/>
          <w:lang w:eastAsia="zh-CN"/>
        </w:rPr>
        <w:t>、确认机架自身有良好的散热系统，或保持室内通风良好；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spacing w:after="0"/>
        <w:ind w:firstLine="1100" w:firstLineChars="500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lang w:eastAsia="zh-CN"/>
        </w:rPr>
        <w:t>3</w:t>
      </w:r>
      <w:r>
        <w:rPr>
          <w:rFonts w:hint="eastAsia" w:ascii="微软雅黑" w:hAnsi="微软雅黑" w:eastAsia="微软雅黑"/>
          <w:lang w:eastAsia="zh-CN"/>
        </w:rPr>
        <w:t>、确认机架良好接地，电源插座与交换机距离不超过</w:t>
      </w:r>
      <w:r>
        <w:rPr>
          <w:rFonts w:ascii="微软雅黑" w:hAnsi="微软雅黑" w:eastAsia="微软雅黑"/>
          <w:lang w:eastAsia="zh-CN"/>
        </w:rPr>
        <w:t>1.5</w:t>
      </w:r>
      <w:r>
        <w:rPr>
          <w:rFonts w:hint="eastAsia" w:ascii="微软雅黑" w:hAnsi="微软雅黑" w:eastAsia="微软雅黑"/>
          <w:lang w:eastAsia="zh-CN"/>
        </w:rPr>
        <w:t>米</w:t>
      </w:r>
    </w:p>
    <w:p>
      <w:pPr>
        <w:numPr>
          <w:ilvl w:val="0"/>
          <w:numId w:val="8"/>
        </w:numPr>
        <w:spacing w:after="0" w:line="240" w:lineRule="auto"/>
        <w:ind w:left="1271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安装工具准备</w:t>
      </w:r>
    </w:p>
    <w:p>
      <w:pPr>
        <w:spacing w:after="0" w:line="240" w:lineRule="auto"/>
        <w:ind w:left="851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 xml:space="preserve"> 安装过程中可能会用到十字螺丝刀、静电手环、网线光纤等工具请用户自行准备</w:t>
      </w:r>
    </w:p>
    <w:p>
      <w:pPr>
        <w:spacing w:after="0" w:line="240" w:lineRule="auto"/>
        <w:ind w:left="851"/>
        <w:rPr>
          <w:rFonts w:hint="eastAsia" w:ascii="微软雅黑" w:hAnsi="微软雅黑" w:eastAsia="微软雅黑"/>
          <w:lang w:eastAsia="zh-CN"/>
        </w:rPr>
      </w:pPr>
    </w:p>
    <w:p>
      <w:pPr>
        <w:spacing w:after="0" w:line="360" w:lineRule="auto"/>
        <w:ind w:left="163" w:right="-20" w:firstLine="488" w:firstLineChars="200"/>
        <w:rPr>
          <w:rFonts w:ascii="微软雅黑" w:hAnsi="微软雅黑" w:eastAsia="微软雅黑" w:cs="微软雅黑"/>
          <w:b/>
          <w:bCs/>
          <w:lang w:eastAsia="zh-CN"/>
        </w:rPr>
      </w:pPr>
      <w:r>
        <w:rPr>
          <w:rFonts w:ascii="微软雅黑" w:hAnsi="微软雅黑" w:eastAsia="微软雅黑" w:cs="微软雅黑"/>
          <w:b/>
          <w:bCs/>
          <w:spacing w:val="12"/>
          <w:lang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spacing w:val="12"/>
          <w:lang w:eastAsia="zh-CN"/>
        </w:rPr>
        <w:t>.2产品安装</w:t>
      </w:r>
    </w:p>
    <w:p>
      <w:pPr>
        <w:spacing w:after="0" w:line="240" w:lineRule="auto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 xml:space="preserve">         19寸标准机架安装</w:t>
      </w:r>
    </w:p>
    <w:p>
      <w:pPr>
        <w:spacing w:after="0"/>
        <w:ind w:firstLine="550" w:firstLineChars="25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bCs/>
          <w:lang w:eastAsia="zh-CN"/>
        </w:rPr>
        <w:t>S5700-48G-4TF</w:t>
      </w:r>
      <w:r>
        <w:rPr>
          <w:rFonts w:ascii="微软雅黑" w:hAnsi="微软雅黑" w:eastAsia="微软雅黑"/>
          <w:lang w:eastAsia="zh-CN"/>
        </w:rPr>
        <w:t>按照19</w:t>
      </w:r>
      <w:r>
        <w:rPr>
          <w:rFonts w:hint="eastAsia" w:ascii="微软雅黑" w:hAnsi="微软雅黑" w:eastAsia="微软雅黑"/>
          <w:lang w:eastAsia="zh-CN"/>
        </w:rPr>
        <w:t>英寸标准机架的尺寸进行设计的，可以方便地安装到机架上，</w:t>
      </w:r>
      <w:r>
        <w:rPr>
          <w:rFonts w:ascii="微软雅黑" w:hAnsi="微软雅黑" w:eastAsia="微软雅黑"/>
          <w:lang w:eastAsia="zh-CN"/>
        </w:rPr>
        <w:t xml:space="preserve"> </w:t>
      </w:r>
      <w:r>
        <w:rPr>
          <w:rFonts w:hint="eastAsia" w:ascii="微软雅黑" w:hAnsi="微软雅黑" w:eastAsia="微软雅黑"/>
          <w:lang w:eastAsia="zh-CN"/>
        </w:rPr>
        <w:t>具体安装步骤如下：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spacing w:after="0"/>
        <w:ind w:firstLine="550" w:firstLineChars="250"/>
        <w:rPr>
          <w:rFonts w:ascii="微软雅黑" w:hAnsi="微软雅黑" w:eastAsia="微软雅黑"/>
          <w:lang w:eastAsia="zh-CN"/>
        </w:rPr>
      </w:pPr>
      <w:bookmarkStart w:id="2" w:name="_Hlk18052625"/>
      <w:r>
        <w:rPr>
          <w:rFonts w:hint="eastAsia" w:ascii="微软雅黑" w:hAnsi="微软雅黑" w:eastAsia="微软雅黑"/>
          <w:lang w:eastAsia="zh-CN"/>
        </w:rPr>
        <w:t>一、检查机架的接地与稳定性；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spacing w:after="0"/>
        <w:ind w:firstLine="550" w:firstLineChars="250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二、将配件中的两个</w:t>
      </w:r>
      <w:r>
        <w:rPr>
          <w:rFonts w:ascii="微软雅黑" w:hAnsi="微软雅黑" w:eastAsia="微软雅黑"/>
          <w:lang w:eastAsia="zh-CN"/>
        </w:rPr>
        <w:t>L</w:t>
      </w:r>
      <w:r>
        <w:rPr>
          <w:rFonts w:hint="eastAsia" w:ascii="微软雅黑" w:hAnsi="微软雅黑" w:eastAsia="微软雅黑"/>
          <w:lang w:eastAsia="zh-CN"/>
        </w:rPr>
        <w:t>型支架分别安装在交换机面板的两侧，并用配件中提供的螺钉固定，</w:t>
      </w:r>
    </w:p>
    <w:bookmarkEnd w:id="2"/>
    <w:p>
      <w:pPr>
        <w:spacing w:after="0"/>
        <w:ind w:left="1920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2324100" cy="1066800"/>
            <wp:effectExtent l="0" t="0" r="0" b="0"/>
            <wp:docPr id="5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pStyle w:val="23"/>
        <w:numPr>
          <w:ilvl w:val="0"/>
          <w:numId w:val="9"/>
        </w:numPr>
        <w:spacing w:after="0"/>
        <w:ind w:firstLineChars="0"/>
        <w:rPr>
          <w:rFonts w:ascii="微软雅黑" w:hAnsi="微软雅黑" w:eastAsia="微软雅黑"/>
          <w:color w:val="FF0000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将交换机安放在机架内适当位置，由托架支撑；</w:t>
      </w:r>
      <w:r>
        <w:rPr>
          <w:rFonts w:ascii="微软雅黑" w:hAnsi="微软雅黑" w:eastAsia="微软雅黑"/>
          <w:lang w:eastAsia="zh-CN"/>
        </w:rPr>
        <w:t xml:space="preserve"> </w:t>
      </w:r>
      <w:r>
        <w:rPr>
          <w:rFonts w:hint="eastAsia" w:ascii="微软雅黑" w:hAnsi="微软雅黑" w:eastAsia="微软雅黑"/>
          <w:lang w:eastAsia="zh-CN"/>
        </w:rPr>
        <w:t>用螺钉将</w:t>
      </w:r>
      <w:r>
        <w:rPr>
          <w:rFonts w:ascii="微软雅黑" w:hAnsi="微软雅黑" w:eastAsia="微软雅黑"/>
          <w:lang w:eastAsia="zh-CN"/>
        </w:rPr>
        <w:t>L</w:t>
      </w:r>
      <w:r>
        <w:rPr>
          <w:rFonts w:hint="eastAsia" w:ascii="微软雅黑" w:hAnsi="微软雅黑" w:eastAsia="微软雅黑"/>
          <w:lang w:eastAsia="zh-CN"/>
        </w:rPr>
        <w:t>型支架固定在机架两端固定的导槽上，确保交换机稳定、水平地安装在机架上，</w:t>
      </w:r>
    </w:p>
    <w:p>
      <w:pPr>
        <w:spacing w:after="0"/>
        <w:ind w:firstLine="1650" w:firstLineChars="750"/>
        <w:rPr>
          <w:rFonts w:ascii="微软雅黑" w:hAnsi="微软雅黑" w:eastAsia="微软雅黑"/>
          <w:color w:val="FF0000"/>
          <w:lang w:eastAsia="zh-CN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2494280" cy="1420495"/>
            <wp:effectExtent l="0" t="0" r="1270" b="8255"/>
            <wp:docPr id="6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623" cy="142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ind w:firstLine="770" w:firstLineChars="350"/>
        <w:rPr>
          <w:rFonts w:ascii="微软雅黑" w:hAnsi="微软雅黑" w:eastAsia="微软雅黑"/>
          <w:b/>
          <w:lang w:eastAsia="zh-CN"/>
        </w:rPr>
      </w:pPr>
      <w:r>
        <w:rPr>
          <w:rFonts w:hint="eastAsia" w:ascii="微软雅黑" w:hAnsi="微软雅黑" w:eastAsia="微软雅黑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007485" cy="0"/>
                <wp:effectExtent l="0" t="0" r="0" b="0"/>
                <wp:wrapNone/>
                <wp:docPr id="21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74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32" type="#_x0000_t32" style="position:absolute;left:0pt;margin-top:0.8pt;height:0pt;width:315.55pt;mso-position-horizontal:left;mso-position-horizontal-relative:margin;z-index:251705344;mso-width-relative:page;mso-height-relative:page;" filled="f" stroked="t" coordsize="21600,21600" o:gfxdata="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89iTO1AAAAAQBAAAPAAAAAAAAAAEAIAAAACIAAABkcnMvZG93bnJldi54bWxQSwEC&#10;FAAUAAAACACHTuJA8gkqJL8BAABmAwAADgAAAAAAAAABACAAAAAjAQAAZHJzL2Uyb0RvYy54bWxQ&#10;SwUGAAAAAAYABgBZAQAAVAUAAAAA&#10;">
                <v:fill on="f" focussize="0,0"/>
                <v:stroke weight="0.25pt" color="#BFBFB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  <w:lang w:eastAsia="zh-CN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20320</wp:posOffset>
            </wp:positionV>
            <wp:extent cx="222885" cy="214630"/>
            <wp:effectExtent l="0" t="0" r="0" b="0"/>
            <wp:wrapNone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lang w:eastAsia="zh-CN"/>
        </w:rPr>
        <w:t>注意：</w:t>
      </w:r>
      <w:r>
        <w:rPr>
          <w:rFonts w:ascii="微软雅黑" w:hAnsi="微软雅黑" w:eastAsia="微软雅黑"/>
          <w:b/>
          <w:lang w:eastAsia="zh-CN"/>
        </w:rPr>
        <w:t xml:space="preserve"> </w:t>
      </w:r>
    </w:p>
    <w:p>
      <w:pPr>
        <w:spacing w:after="0"/>
        <w:ind w:left="440" w:leftChars="200"/>
        <w:rPr>
          <w:rFonts w:hint="eastAsia" w:ascii="微软雅黑" w:hAnsi="微软雅黑" w:eastAsia="微软雅黑" w:cs="微软雅黑"/>
          <w:b/>
          <w:bCs/>
          <w:spacing w:val="12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1078865</wp:posOffset>
                </wp:positionV>
                <wp:extent cx="4007485" cy="0"/>
                <wp:effectExtent l="0" t="0" r="0" b="0"/>
                <wp:wrapNone/>
                <wp:docPr id="20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74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o:spt="32" type="#_x0000_t32" style="position:absolute;left:0pt;margin-left:0.6pt;margin-top:84.95pt;height:0pt;width:315.55pt;mso-position-horizontal-relative:margin;z-index:251658240;mso-width-relative:page;mso-height-relative:page;" filled="f" stroked="t" coordsize="21600,21600" o:gfxdata="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kYtIf2AAAAAkBAAAPAAAAAAAAAAEAIAAAACIAAABkcnMvZG93bnJldi54bWxQ&#10;SwECFAAUAAAACACHTuJAU2Q8O74BAABmAwAADgAAAAAAAAABACAAAAAnAQAAZHJzL2Uyb0RvYy54&#10;bWxQSwUGAAAAAAYABgBZAQAAVwUAAAAA&#10;">
                <v:fill on="f" focussize="0,0"/>
                <v:stroke weight="0.25pt" color="#BFBFB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lang w:eastAsia="zh-CN"/>
        </w:rPr>
        <w:t>机架良好接地是设备防静电、防漏电、防雷、抗干扰的重要保障，因此确保机架接地线正确安装；</w:t>
      </w:r>
      <w:r>
        <w:rPr>
          <w:rFonts w:ascii="微软雅黑" w:hAnsi="微软雅黑" w:eastAsia="微软雅黑"/>
          <w:lang w:eastAsia="zh-CN"/>
        </w:rPr>
        <w:t xml:space="preserve"> </w:t>
      </w:r>
      <w:r>
        <w:rPr>
          <w:rFonts w:hint="eastAsia" w:ascii="微软雅黑" w:hAnsi="微软雅黑" w:eastAsia="微软雅黑"/>
          <w:lang w:eastAsia="zh-CN"/>
        </w:rPr>
        <w:t>机架内安装设备一般由下至上，避免超负荷安装；</w:t>
      </w:r>
      <w:r>
        <w:rPr>
          <w:rFonts w:ascii="微软雅黑" w:hAnsi="微软雅黑" w:eastAsia="微软雅黑"/>
          <w:lang w:eastAsia="zh-CN"/>
        </w:rPr>
        <w:t xml:space="preserve"> </w:t>
      </w:r>
      <w:r>
        <w:rPr>
          <w:rFonts w:hint="eastAsia" w:ascii="微软雅黑" w:hAnsi="微软雅黑" w:eastAsia="微软雅黑"/>
          <w:lang w:eastAsia="zh-CN"/>
        </w:rPr>
        <w:t>交换机表面避免摆放其他重物，以免发生意外；</w:t>
      </w:r>
      <w:r>
        <w:rPr>
          <w:rFonts w:ascii="微软雅黑" w:hAnsi="微软雅黑" w:eastAsia="微软雅黑"/>
          <w:lang w:eastAsia="zh-CN"/>
        </w:rPr>
        <w:t xml:space="preserve"> </w:t>
      </w:r>
      <w:r>
        <w:rPr>
          <w:rFonts w:hint="eastAsia" w:ascii="微软雅黑" w:hAnsi="微软雅黑" w:eastAsia="微软雅黑"/>
          <w:lang w:eastAsia="zh-CN"/>
        </w:rPr>
        <w:t>确保散热和空气流通。</w:t>
      </w:r>
      <w:r>
        <w:rPr>
          <w:rFonts w:ascii="微软雅黑" w:hAnsi="微软雅黑" w:eastAsia="微软雅黑"/>
          <w:lang w:eastAsia="zh-CN"/>
        </w:rPr>
        <w:t xml:space="preserve"> </w:t>
      </w:r>
    </w:p>
    <w:p>
      <w:pPr>
        <w:spacing w:after="0" w:line="360" w:lineRule="auto"/>
        <w:ind w:left="163" w:right="-20" w:firstLine="488" w:firstLineChars="200"/>
        <w:rPr>
          <w:rFonts w:ascii="微软雅黑" w:hAnsi="微软雅黑" w:eastAsia="微软雅黑" w:cs="微软雅黑"/>
          <w:b/>
          <w:bCs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pacing w:val="12"/>
          <w:lang w:eastAsia="zh-CN"/>
        </w:rPr>
        <w:t>3.</w:t>
      </w:r>
      <w:r>
        <w:rPr>
          <w:rFonts w:ascii="微软雅黑" w:hAnsi="微软雅黑" w:eastAsia="微软雅黑" w:cs="微软雅黑"/>
          <w:b/>
          <w:bCs/>
          <w:spacing w:val="12"/>
          <w:lang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spacing w:val="12"/>
          <w:lang w:eastAsia="zh-CN"/>
        </w:rPr>
        <w:t>登录管理界面</w:t>
      </w:r>
    </w:p>
    <w:p>
      <w:pPr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 xml:space="preserve">          步骤1、在设备正常工作的情况下,将连接计算机的网线连接交换机的RJ45端口；</w:t>
      </w:r>
    </w:p>
    <w:p>
      <w:pPr>
        <w:jc w:val="center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lang w:eastAsia="zh-CN"/>
        </w:rPr>
        <w:drawing>
          <wp:inline distT="0" distB="0" distL="114300" distR="114300">
            <wp:extent cx="3544570" cy="2520315"/>
            <wp:effectExtent l="0" t="0" r="17780" b="13335"/>
            <wp:docPr id="19" name="图片 19" descr="QQ截图20200519144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QQ截图2020051914463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4457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45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步骤2、将电脑IP地址手动改为192.168.254.X (X为2~254)，子网掩码为255.255.255.0；</w:t>
      </w:r>
    </w:p>
    <w:p>
      <w:pPr>
        <w:jc w:val="center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lang w:eastAsia="zh-CN"/>
        </w:rPr>
        <w:drawing>
          <wp:inline distT="0" distB="0" distL="0" distR="0">
            <wp:extent cx="2152650" cy="2219325"/>
            <wp:effectExtent l="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645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步骤3、打开计算机的浏览器，在地址框中输入192.168.254.1，敲击回车键；</w:t>
      </w:r>
    </w:p>
    <w:p>
      <w:pPr>
        <w:ind w:left="645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步骤4、进入交换机的Web网管登录界面，在用户名、密码输入栏中输入默认的用户名密码admin，然后单击登录 ；</w:t>
      </w:r>
    </w:p>
    <w:p>
      <w:pPr>
        <w:ind w:left="645"/>
        <w:jc w:val="center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2609850" cy="1925955"/>
            <wp:effectExtent l="0" t="0" r="0" b="0"/>
            <wp:docPr id="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613" cy="19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645"/>
        <w:rPr>
          <w:rFonts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>步骤5、您已进入交换机的web管理界面，可以开始配置交换机。</w:t>
      </w:r>
    </w:p>
    <w:p>
      <w:pPr>
        <w:jc w:val="center"/>
        <w:rPr>
          <w:rFonts w:ascii="微软雅黑" w:hAnsi="微软雅黑" w:eastAsia="微软雅黑"/>
          <w:lang w:eastAsia="zh-CN"/>
        </w:rPr>
      </w:pPr>
      <w:r>
        <w:rPr>
          <w:rFonts w:ascii="微软雅黑" w:hAnsi="微软雅黑" w:eastAsia="微软雅黑"/>
          <w:lang w:eastAsia="zh-CN"/>
        </w:rPr>
        <w:drawing>
          <wp:inline distT="0" distB="0" distL="114300" distR="114300">
            <wp:extent cx="3439160" cy="1767840"/>
            <wp:effectExtent l="0" t="0" r="8890" b="3810"/>
            <wp:docPr id="7" name="图片 7" descr="lALPBFDk7OoJ2ifNAt3NBZI_1426_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lALPBFDk7OoJ2ifNAt3NBZI_1426_73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45"/>
        <w:rPr>
          <w:rFonts w:ascii="微软雅黑" w:hAnsi="微软雅黑" w:eastAsia="微软雅黑"/>
          <w:lang w:eastAsia="zh-CN"/>
        </w:rPr>
      </w:pPr>
    </w:p>
    <w:p>
      <w:pPr>
        <w:rPr>
          <w:rFonts w:ascii="微软雅黑" w:hAnsi="微软雅黑" w:eastAsia="微软雅黑"/>
          <w:lang w:eastAsia="zh-CN"/>
        </w:rPr>
      </w:pPr>
    </w:p>
    <w:p>
      <w:pPr>
        <w:rPr>
          <w:rFonts w:ascii="微软雅黑" w:hAnsi="微软雅黑" w:eastAsia="微软雅黑"/>
          <w:lang w:eastAsia="zh-CN"/>
        </w:rPr>
      </w:pPr>
    </w:p>
    <w:p>
      <w:pPr>
        <w:rPr>
          <w:rFonts w:ascii="微软雅黑" w:hAnsi="微软雅黑" w:eastAsia="微软雅黑"/>
          <w:lang w:eastAsia="zh-CN"/>
        </w:rPr>
      </w:pPr>
    </w:p>
    <w:p>
      <w:pPr>
        <w:spacing w:line="360" w:lineRule="auto"/>
        <w:ind w:right="-20"/>
        <w:rPr>
          <w:rFonts w:ascii="微软雅黑" w:hAnsi="微软雅黑" w:eastAsia="微软雅黑" w:cs="微软雅黑"/>
          <w:b/>
          <w:bCs/>
          <w:spacing w:val="1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pacing w:val="12"/>
          <w:lang w:eastAsia="zh-CN"/>
        </w:rPr>
        <w:t>第四章、包装清单和使用建议</w:t>
      </w:r>
    </w:p>
    <w:p>
      <w:pPr>
        <w:rPr>
          <w:rFonts w:ascii="微软雅黑" w:hAnsi="微软雅黑" w:eastAsia="微软雅黑"/>
          <w:b/>
          <w:bCs/>
          <w:lang w:eastAsia="zh-CN"/>
        </w:rPr>
      </w:pPr>
      <w:r>
        <w:rPr>
          <w:rFonts w:hint="eastAsia" w:ascii="微软雅黑" w:hAnsi="微软雅黑" w:eastAsia="微软雅黑"/>
          <w:b/>
          <w:bCs/>
          <w:lang w:eastAsia="zh-CN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12"/>
          <w:lang w:eastAsia="zh-CN"/>
        </w:rPr>
        <w:t>4.1</w:t>
      </w:r>
      <w:r>
        <w:rPr>
          <w:rFonts w:hint="eastAsia" w:ascii="微软雅黑" w:hAnsi="微软雅黑" w:eastAsia="微软雅黑" w:cs="微软雅黑"/>
          <w:b/>
          <w:bCs/>
          <w:spacing w:val="12"/>
          <w:lang w:eastAsia="zh-CN"/>
        </w:rPr>
        <w:t>打开包装仔细检查如下清单</w:t>
      </w:r>
    </w:p>
    <w:tbl>
      <w:tblPr>
        <w:tblStyle w:val="7"/>
        <w:tblW w:w="6169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55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shd w:val="clear" w:color="auto" w:fill="auto"/>
          </w:tcPr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物品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数量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shd w:val="clear" w:color="auto" w:fill="auto"/>
          </w:tcPr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交换机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一台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shd w:val="clear" w:color="auto" w:fill="auto"/>
          </w:tcPr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电源线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1条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交换机供电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eastAsia" w:ascii="微软雅黑" w:hAnsi="微软雅黑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串口线</w:t>
            </w: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eastAsia" w:ascii="微软雅黑" w:hAnsi="微软雅黑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1条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eastAsia" w:ascii="微软雅黑" w:hAnsi="微软雅黑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用于命令行管理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shd w:val="clear" w:color="auto" w:fill="auto"/>
          </w:tcPr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挂耳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2个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用于机架安装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shd w:val="clear" w:color="auto" w:fill="auto"/>
          </w:tcPr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保修卡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1张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用于售后维修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shd w:val="clear" w:color="auto" w:fill="auto"/>
          </w:tcPr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产品使用手册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1本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after="0" w:line="240" w:lineRule="auto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用于指导用户安装交换机</w:t>
            </w:r>
          </w:p>
        </w:tc>
      </w:tr>
    </w:tbl>
    <w:p>
      <w:pPr>
        <w:rPr>
          <w:rFonts w:ascii="微软雅黑" w:hAnsi="微软雅黑" w:eastAsia="微软雅黑" w:cs="微软雅黑"/>
          <w:b/>
          <w:bCs/>
          <w:spacing w:val="12"/>
          <w:lang w:eastAsia="zh-CN"/>
        </w:rPr>
      </w:pPr>
      <w:r>
        <w:rPr>
          <w:rFonts w:ascii="微软雅黑" w:hAnsi="微软雅黑" w:eastAsia="微软雅黑" w:cs="微软雅黑"/>
          <w:b/>
          <w:bCs/>
          <w:spacing w:val="12"/>
          <w:lang w:eastAsia="zh-CN"/>
        </w:rPr>
        <w:t>4.2 使用建议</w:t>
      </w:r>
    </w:p>
    <w:p>
      <w:pPr>
        <w:spacing w:after="0"/>
        <w:ind w:right="-20" w:firstLine="357" w:firstLineChars="150"/>
        <w:rPr>
          <w:rFonts w:ascii="微软雅黑" w:hAnsi="微软雅黑" w:eastAsia="微软雅黑" w:cs="微软雅黑"/>
          <w:color w:val="231916"/>
          <w:spacing w:val="9"/>
          <w:lang w:eastAsia="zh-CN"/>
        </w:rPr>
      </w:pPr>
      <w:r>
        <w:rPr>
          <w:rFonts w:ascii="微软雅黑" w:hAnsi="微软雅黑" w:eastAsia="微软雅黑" w:cs="微软雅黑"/>
          <w:color w:val="231916"/>
          <w:spacing w:val="9"/>
          <w:lang w:eastAsia="zh-CN"/>
        </w:rPr>
        <w:t>1.安全起见，非专业人士请勿打开产品外壳；</w:t>
      </w:r>
    </w:p>
    <w:p>
      <w:pPr>
        <w:spacing w:after="0"/>
        <w:ind w:right="-20" w:firstLine="357" w:firstLineChars="150"/>
        <w:rPr>
          <w:rFonts w:ascii="微软雅黑" w:hAnsi="微软雅黑" w:eastAsia="微软雅黑" w:cs="微软雅黑"/>
          <w:color w:val="231916"/>
          <w:spacing w:val="9"/>
          <w:lang w:eastAsia="zh-CN"/>
        </w:rPr>
      </w:pPr>
      <w:r>
        <w:rPr>
          <w:rFonts w:ascii="微软雅黑" w:hAnsi="微软雅黑" w:eastAsia="微软雅黑" w:cs="微软雅黑"/>
          <w:color w:val="231916"/>
          <w:spacing w:val="9"/>
          <w:lang w:eastAsia="zh-CN"/>
        </w:rPr>
        <w:t>2.产品上电时，注意强电的危险和安全的防护；</w:t>
      </w:r>
    </w:p>
    <w:p>
      <w:pPr>
        <w:spacing w:after="0"/>
        <w:ind w:left="330" w:leftChars="150" w:right="-20"/>
        <w:rPr>
          <w:rFonts w:ascii="微软雅黑" w:hAnsi="微软雅黑" w:eastAsia="微软雅黑" w:cs="微软雅黑"/>
          <w:color w:val="231916"/>
          <w:spacing w:val="9"/>
          <w:lang w:eastAsia="zh-CN"/>
        </w:rPr>
      </w:pPr>
      <w:r>
        <w:rPr>
          <w:rFonts w:ascii="微软雅黑" w:hAnsi="微软雅黑" w:eastAsia="微软雅黑" w:cs="微软雅黑"/>
          <w:color w:val="231916"/>
          <w:spacing w:val="9"/>
          <w:lang w:eastAsia="zh-CN"/>
        </w:rPr>
        <w:t>3.请选择正确的电源适配器给交换机供电，使用前确认是否与交换机需求相符；</w:t>
      </w:r>
    </w:p>
    <w:p>
      <w:pPr>
        <w:spacing w:after="0"/>
        <w:ind w:left="330" w:leftChars="150" w:right="-20"/>
        <w:rPr>
          <w:rFonts w:ascii="微软雅黑" w:hAnsi="微软雅黑" w:eastAsia="微软雅黑" w:cs="微软雅黑"/>
          <w:color w:val="231916"/>
          <w:spacing w:val="9"/>
          <w:lang w:eastAsia="zh-CN"/>
        </w:rPr>
      </w:pPr>
      <w:r>
        <w:rPr>
          <w:rFonts w:ascii="微软雅黑" w:hAnsi="微软雅黑" w:eastAsia="微软雅黑" w:cs="微软雅黑"/>
          <w:color w:val="231916"/>
          <w:spacing w:val="9"/>
          <w:lang w:eastAsia="zh-CN"/>
        </w:rPr>
        <w:t>4.不要在潮湿的环境下使用交换机，避免水通过外壳进入机身、以致机器损坏；</w:t>
      </w:r>
    </w:p>
    <w:p>
      <w:pPr>
        <w:spacing w:after="0"/>
        <w:ind w:right="-20" w:firstLine="357" w:firstLineChars="150"/>
        <w:rPr>
          <w:rFonts w:ascii="微软雅黑" w:hAnsi="微软雅黑" w:eastAsia="微软雅黑" w:cs="微软雅黑"/>
          <w:color w:val="231916"/>
          <w:spacing w:val="9"/>
          <w:lang w:eastAsia="zh-CN"/>
        </w:rPr>
      </w:pPr>
      <w:r>
        <w:rPr>
          <w:rFonts w:ascii="微软雅黑" w:hAnsi="微软雅黑" w:eastAsia="微软雅黑" w:cs="微软雅黑"/>
          <w:color w:val="231916"/>
          <w:spacing w:val="9"/>
          <w:lang w:eastAsia="zh-CN"/>
        </w:rPr>
        <w:t>5.请在线路连接完成后，再启动电源；</w:t>
      </w:r>
    </w:p>
    <w:p>
      <w:pPr>
        <w:spacing w:after="0"/>
        <w:ind w:right="-20" w:firstLine="357" w:firstLineChars="150"/>
        <w:rPr>
          <w:rFonts w:ascii="微软雅黑" w:hAnsi="微软雅黑" w:eastAsia="微软雅黑" w:cs="微软雅黑"/>
          <w:color w:val="231916"/>
          <w:spacing w:val="9"/>
          <w:lang w:eastAsia="zh-CN"/>
        </w:rPr>
      </w:pPr>
      <w:r>
        <w:rPr>
          <w:rFonts w:ascii="微软雅黑" w:hAnsi="微软雅黑" w:eastAsia="微软雅黑" w:cs="微软雅黑"/>
          <w:color w:val="231916"/>
          <w:spacing w:val="9"/>
          <w:lang w:eastAsia="zh-CN"/>
        </w:rPr>
        <w:t>6.产品在上电的状态下，非特殊情况请不要</w:t>
      </w:r>
      <w:r>
        <w:rPr>
          <w:rFonts w:hint="eastAsia" w:ascii="微软雅黑" w:hAnsi="微软雅黑" w:eastAsia="微软雅黑" w:cs="微软雅黑"/>
          <w:color w:val="231916"/>
          <w:spacing w:val="9"/>
          <w:lang w:eastAsia="zh-CN"/>
        </w:rPr>
        <w:t>随意</w:t>
      </w:r>
      <w:r>
        <w:rPr>
          <w:rFonts w:ascii="微软雅黑" w:hAnsi="微软雅黑" w:eastAsia="微软雅黑" w:cs="微软雅黑"/>
          <w:color w:val="231916"/>
          <w:spacing w:val="9"/>
          <w:lang w:eastAsia="zh-CN"/>
        </w:rPr>
        <w:t>插拔连接线；</w:t>
      </w:r>
    </w:p>
    <w:p>
      <w:pPr>
        <w:spacing w:after="0"/>
        <w:ind w:left="330" w:leftChars="150" w:right="-20"/>
        <w:rPr>
          <w:rFonts w:ascii="微软雅黑" w:hAnsi="微软雅黑" w:eastAsia="微软雅黑" w:cs="微软雅黑"/>
          <w:color w:val="231916"/>
          <w:spacing w:val="9"/>
          <w:lang w:eastAsia="zh-CN"/>
        </w:rPr>
      </w:pPr>
      <w:r>
        <w:rPr>
          <w:rFonts w:ascii="微软雅黑" w:hAnsi="微软雅黑" w:eastAsia="微软雅黑" w:cs="微软雅黑"/>
          <w:color w:val="231916"/>
          <w:spacing w:val="9"/>
          <w:lang w:eastAsia="zh-CN"/>
        </w:rPr>
        <w:t>7.不要在多尘和电磁辐射的地方使用交换机，不要在高温且不通风的地方使用交换机；</w:t>
      </w:r>
    </w:p>
    <w:p>
      <w:pPr>
        <w:spacing w:after="0"/>
        <w:ind w:right="-20" w:firstLine="357" w:firstLineChars="150"/>
        <w:rPr>
          <w:rFonts w:ascii="微软雅黑" w:hAnsi="微软雅黑" w:eastAsia="微软雅黑" w:cs="微软雅黑"/>
          <w:color w:val="231916"/>
          <w:spacing w:val="9"/>
          <w:lang w:eastAsia="zh-CN"/>
        </w:rPr>
      </w:pPr>
      <w:r>
        <w:rPr>
          <w:rFonts w:ascii="微软雅黑" w:hAnsi="微软雅黑" w:eastAsia="微软雅黑" w:cs="微软雅黑"/>
          <w:color w:val="231916"/>
          <w:spacing w:val="9"/>
          <w:lang w:eastAsia="zh-CN"/>
        </w:rPr>
        <w:t>8.请不要在交换机上放置重物，以免发生意外；</w:t>
      </w:r>
    </w:p>
    <w:p>
      <w:pPr>
        <w:spacing w:after="0"/>
        <w:ind w:right="-20" w:firstLine="357" w:firstLineChars="150"/>
        <w:rPr>
          <w:rFonts w:ascii="微软雅黑" w:hAnsi="微软雅黑" w:eastAsia="微软雅黑" w:cs="微软雅黑"/>
          <w:color w:val="231916"/>
          <w:spacing w:val="9"/>
          <w:lang w:eastAsia="zh-CN"/>
        </w:rPr>
      </w:pPr>
      <w:r>
        <w:rPr>
          <w:rFonts w:ascii="微软雅黑" w:hAnsi="微软雅黑" w:eastAsia="微软雅黑" w:cs="微软雅黑"/>
          <w:color w:val="231916"/>
          <w:spacing w:val="9"/>
          <w:lang w:eastAsia="zh-CN"/>
        </w:rPr>
        <w:t>9.建议室内使用交换机，室外使用时建议加防水箱。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-23" w:firstLine="440" w:firstLineChars="200"/>
        <w:textAlignment w:val="auto"/>
        <w:rPr>
          <w:rFonts w:ascii="微软雅黑" w:hAnsi="微软雅黑" w:eastAsia="微软雅黑" w:cs="思源黑体"/>
          <w:color w:val="000000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注：说明书中图片仅供参考，具体以实物为准。</w:t>
      </w:r>
    </w:p>
    <w:sectPr>
      <w:headerReference r:id="rId5" w:type="default"/>
      <w:pgSz w:w="8400" w:h="11920"/>
      <w:pgMar w:top="460" w:right="960" w:bottom="280" w:left="400" w:header="0" w:footer="0" w:gutter="0"/>
      <w:pgNumType w:start="1"/>
      <w:cols w:space="720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黑体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思源黑体..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ourceHanSansCN-Normal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848286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3060"/>
        <w:tab w:val="right" w:pos="6120"/>
        <w:tab w:val="clear" w:pos="4153"/>
        <w:tab w:val="clear" w:pos="8306"/>
      </w:tabs>
      <w:rPr>
        <w:lang w:eastAsia="zh-CN"/>
      </w:rPr>
    </w:pPr>
    <w:r>
      <w:rPr>
        <w:rFonts w:hint="eastAsia"/>
        <w:lang w:eastAsia="zh-CN"/>
      </w:rPr>
      <w:t xml:space="preserve">                                                                    </w:t>
    </w:r>
    <w:r>
      <w:rPr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994D1C"/>
    <w:multiLevelType w:val="multilevel"/>
    <w:tmpl w:val="D4994D1C"/>
    <w:lvl w:ilvl="0" w:tentative="0">
      <w:start w:val="1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134D248D"/>
    <w:multiLevelType w:val="multilevel"/>
    <w:tmpl w:val="134D248D"/>
    <w:lvl w:ilvl="0" w:tentative="0">
      <w:start w:val="1"/>
      <w:numFmt w:val="bullet"/>
      <w:lvlText w:val=""/>
      <w:lvlJc w:val="left"/>
      <w:pPr>
        <w:ind w:left="1347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767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8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0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2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4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6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8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07" w:hanging="420"/>
      </w:pPr>
      <w:rPr>
        <w:rFonts w:hint="default" w:ascii="Wingdings" w:hAnsi="Wingdings"/>
      </w:rPr>
    </w:lvl>
  </w:abstractNum>
  <w:abstractNum w:abstractNumId="2">
    <w:nsid w:val="1C4820AA"/>
    <w:multiLevelType w:val="multilevel"/>
    <w:tmpl w:val="1C4820AA"/>
    <w:lvl w:ilvl="0" w:tentative="0">
      <w:start w:val="1"/>
      <w:numFmt w:val="bullet"/>
      <w:lvlText w:val=""/>
      <w:lvlJc w:val="left"/>
      <w:pPr>
        <w:ind w:left="141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83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25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7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9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51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3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5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73" w:hanging="420"/>
      </w:pPr>
      <w:rPr>
        <w:rFonts w:hint="default" w:ascii="Wingdings" w:hAnsi="Wingdings"/>
      </w:rPr>
    </w:lvl>
  </w:abstractNum>
  <w:abstractNum w:abstractNumId="3">
    <w:nsid w:val="32A47604"/>
    <w:multiLevelType w:val="multilevel"/>
    <w:tmpl w:val="32A47604"/>
    <w:lvl w:ilvl="0" w:tentative="0">
      <w:start w:val="3"/>
      <w:numFmt w:val="japaneseCounting"/>
      <w:lvlText w:val="%1、"/>
      <w:lvlJc w:val="left"/>
      <w:pPr>
        <w:ind w:left="890" w:hanging="45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1280" w:hanging="420"/>
      </w:pPr>
    </w:lvl>
    <w:lvl w:ilvl="2" w:tentative="0">
      <w:start w:val="1"/>
      <w:numFmt w:val="lowerRoman"/>
      <w:lvlText w:val="%3."/>
      <w:lvlJc w:val="right"/>
      <w:pPr>
        <w:ind w:left="1700" w:hanging="420"/>
      </w:pPr>
    </w:lvl>
    <w:lvl w:ilvl="3" w:tentative="0">
      <w:start w:val="1"/>
      <w:numFmt w:val="decimal"/>
      <w:lvlText w:val="%4."/>
      <w:lvlJc w:val="left"/>
      <w:pPr>
        <w:ind w:left="2120" w:hanging="420"/>
      </w:pPr>
    </w:lvl>
    <w:lvl w:ilvl="4" w:tentative="0">
      <w:start w:val="1"/>
      <w:numFmt w:val="lowerLetter"/>
      <w:lvlText w:val="%5)"/>
      <w:lvlJc w:val="left"/>
      <w:pPr>
        <w:ind w:left="2540" w:hanging="420"/>
      </w:pPr>
    </w:lvl>
    <w:lvl w:ilvl="5" w:tentative="0">
      <w:start w:val="1"/>
      <w:numFmt w:val="lowerRoman"/>
      <w:lvlText w:val="%6."/>
      <w:lvlJc w:val="right"/>
      <w:pPr>
        <w:ind w:left="2960" w:hanging="420"/>
      </w:pPr>
    </w:lvl>
    <w:lvl w:ilvl="6" w:tentative="0">
      <w:start w:val="1"/>
      <w:numFmt w:val="decimal"/>
      <w:lvlText w:val="%7."/>
      <w:lvlJc w:val="left"/>
      <w:pPr>
        <w:ind w:left="3380" w:hanging="420"/>
      </w:pPr>
    </w:lvl>
    <w:lvl w:ilvl="7" w:tentative="0">
      <w:start w:val="1"/>
      <w:numFmt w:val="lowerLetter"/>
      <w:lvlText w:val="%8)"/>
      <w:lvlJc w:val="left"/>
      <w:pPr>
        <w:ind w:left="3800" w:hanging="420"/>
      </w:pPr>
    </w:lvl>
    <w:lvl w:ilvl="8" w:tentative="0">
      <w:start w:val="1"/>
      <w:numFmt w:val="lowerRoman"/>
      <w:lvlText w:val="%9."/>
      <w:lvlJc w:val="right"/>
      <w:pPr>
        <w:ind w:left="4220" w:hanging="420"/>
      </w:pPr>
    </w:lvl>
  </w:abstractNum>
  <w:abstractNum w:abstractNumId="4">
    <w:nsid w:val="461728DF"/>
    <w:multiLevelType w:val="multilevel"/>
    <w:tmpl w:val="461728DF"/>
    <w:lvl w:ilvl="0" w:tentative="0">
      <w:start w:val="1"/>
      <w:numFmt w:val="bullet"/>
      <w:lvlText w:val=""/>
      <w:lvlJc w:val="left"/>
      <w:pPr>
        <w:ind w:left="988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8" w:hanging="420"/>
      </w:pPr>
      <w:rPr>
        <w:rFonts w:hint="default" w:ascii="Wingdings" w:hAnsi="Wingdings"/>
      </w:rPr>
    </w:lvl>
  </w:abstractNum>
  <w:abstractNum w:abstractNumId="5">
    <w:nsid w:val="5AD15051"/>
    <w:multiLevelType w:val="multilevel"/>
    <w:tmpl w:val="5AD15051"/>
    <w:lvl w:ilvl="0" w:tentative="0">
      <w:start w:val="1"/>
      <w:numFmt w:val="bullet"/>
      <w:lvlText w:val=""/>
      <w:lvlJc w:val="left"/>
      <w:pPr>
        <w:ind w:left="2121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541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96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38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80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422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64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506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481" w:hanging="420"/>
      </w:pPr>
      <w:rPr>
        <w:rFonts w:hint="default" w:ascii="Wingdings" w:hAnsi="Wingdings"/>
      </w:rPr>
    </w:lvl>
  </w:abstractNum>
  <w:abstractNum w:abstractNumId="6">
    <w:nsid w:val="6F613EC5"/>
    <w:multiLevelType w:val="multilevel"/>
    <w:tmpl w:val="6F613EC5"/>
    <w:lvl w:ilvl="0" w:tentative="0">
      <w:start w:val="1"/>
      <w:numFmt w:val="bullet"/>
      <w:lvlText w:val=""/>
      <w:lvlJc w:val="left"/>
      <w:pPr>
        <w:ind w:left="141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83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25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7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9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51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3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5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72" w:hanging="420"/>
      </w:pPr>
      <w:rPr>
        <w:rFonts w:hint="default" w:ascii="Wingdings" w:hAnsi="Wingdings"/>
      </w:rPr>
    </w:lvl>
  </w:abstractNum>
  <w:abstractNum w:abstractNumId="7">
    <w:nsid w:val="70ED7214"/>
    <w:multiLevelType w:val="multilevel"/>
    <w:tmpl w:val="70ED7214"/>
    <w:lvl w:ilvl="0" w:tentative="0">
      <w:start w:val="1"/>
      <w:numFmt w:val="bullet"/>
      <w:lvlText w:val=""/>
      <w:lvlJc w:val="left"/>
      <w:pPr>
        <w:ind w:left="1837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257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67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09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51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93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35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77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197" w:hanging="420"/>
      </w:pPr>
      <w:rPr>
        <w:rFonts w:hint="default" w:ascii="Wingdings" w:hAnsi="Wingdings"/>
      </w:rPr>
    </w:lvl>
  </w:abstractNum>
  <w:abstractNum w:abstractNumId="8">
    <w:nsid w:val="7BD86D1F"/>
    <w:multiLevelType w:val="multilevel"/>
    <w:tmpl w:val="7BD86D1F"/>
    <w:lvl w:ilvl="0" w:tentative="0">
      <w:start w:val="1"/>
      <w:numFmt w:val="bullet"/>
      <w:lvlText w:val=""/>
      <w:lvlJc w:val="left"/>
      <w:pPr>
        <w:ind w:left="1309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72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4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6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8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0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2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4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69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9E"/>
    <w:rsid w:val="00026923"/>
    <w:rsid w:val="00032178"/>
    <w:rsid w:val="00044A55"/>
    <w:rsid w:val="00045F05"/>
    <w:rsid w:val="00057F82"/>
    <w:rsid w:val="00066D14"/>
    <w:rsid w:val="00067AE0"/>
    <w:rsid w:val="00075E2C"/>
    <w:rsid w:val="000810AD"/>
    <w:rsid w:val="00082F91"/>
    <w:rsid w:val="00085FDE"/>
    <w:rsid w:val="0009654F"/>
    <w:rsid w:val="000B6EC6"/>
    <w:rsid w:val="000C1B57"/>
    <w:rsid w:val="000F1736"/>
    <w:rsid w:val="001270C5"/>
    <w:rsid w:val="00131571"/>
    <w:rsid w:val="001472D1"/>
    <w:rsid w:val="00150329"/>
    <w:rsid w:val="00152F2C"/>
    <w:rsid w:val="001651CB"/>
    <w:rsid w:val="0017792D"/>
    <w:rsid w:val="001803D5"/>
    <w:rsid w:val="00186C87"/>
    <w:rsid w:val="00194C25"/>
    <w:rsid w:val="001B4AB6"/>
    <w:rsid w:val="001C0D90"/>
    <w:rsid w:val="001C5F7C"/>
    <w:rsid w:val="001D429D"/>
    <w:rsid w:val="001D671B"/>
    <w:rsid w:val="001F1D79"/>
    <w:rsid w:val="001F21CE"/>
    <w:rsid w:val="00210809"/>
    <w:rsid w:val="00212048"/>
    <w:rsid w:val="00216A38"/>
    <w:rsid w:val="00234B95"/>
    <w:rsid w:val="00240BAA"/>
    <w:rsid w:val="00262EE6"/>
    <w:rsid w:val="00285FC4"/>
    <w:rsid w:val="002A1D26"/>
    <w:rsid w:val="002A5D63"/>
    <w:rsid w:val="002B02A1"/>
    <w:rsid w:val="002B0D81"/>
    <w:rsid w:val="002D36E9"/>
    <w:rsid w:val="002E2C58"/>
    <w:rsid w:val="002E489F"/>
    <w:rsid w:val="002F5F56"/>
    <w:rsid w:val="003448DF"/>
    <w:rsid w:val="00354F2C"/>
    <w:rsid w:val="003641E3"/>
    <w:rsid w:val="00382D4D"/>
    <w:rsid w:val="0038781F"/>
    <w:rsid w:val="00397250"/>
    <w:rsid w:val="003B15B4"/>
    <w:rsid w:val="003B304C"/>
    <w:rsid w:val="003B7B9D"/>
    <w:rsid w:val="003C1342"/>
    <w:rsid w:val="003D1B34"/>
    <w:rsid w:val="003E6D1E"/>
    <w:rsid w:val="003F1543"/>
    <w:rsid w:val="004078C8"/>
    <w:rsid w:val="004169B0"/>
    <w:rsid w:val="004347F9"/>
    <w:rsid w:val="004507AE"/>
    <w:rsid w:val="00452358"/>
    <w:rsid w:val="004906C3"/>
    <w:rsid w:val="004969A8"/>
    <w:rsid w:val="004C17C6"/>
    <w:rsid w:val="004C6E00"/>
    <w:rsid w:val="005036DB"/>
    <w:rsid w:val="005058AC"/>
    <w:rsid w:val="005073C1"/>
    <w:rsid w:val="00524792"/>
    <w:rsid w:val="00526414"/>
    <w:rsid w:val="00526C87"/>
    <w:rsid w:val="00534A61"/>
    <w:rsid w:val="00555FF7"/>
    <w:rsid w:val="005821B3"/>
    <w:rsid w:val="00587A91"/>
    <w:rsid w:val="00590B90"/>
    <w:rsid w:val="005919E0"/>
    <w:rsid w:val="005955B0"/>
    <w:rsid w:val="005C63FF"/>
    <w:rsid w:val="005D4BC3"/>
    <w:rsid w:val="005D75B0"/>
    <w:rsid w:val="005D762A"/>
    <w:rsid w:val="005E2C5C"/>
    <w:rsid w:val="005E428A"/>
    <w:rsid w:val="005F31B0"/>
    <w:rsid w:val="006061DB"/>
    <w:rsid w:val="00607964"/>
    <w:rsid w:val="0061086C"/>
    <w:rsid w:val="006166F6"/>
    <w:rsid w:val="00617DE0"/>
    <w:rsid w:val="00636B90"/>
    <w:rsid w:val="00665F2B"/>
    <w:rsid w:val="006C098C"/>
    <w:rsid w:val="006D77F9"/>
    <w:rsid w:val="006D7C37"/>
    <w:rsid w:val="006E7626"/>
    <w:rsid w:val="00705362"/>
    <w:rsid w:val="007136C3"/>
    <w:rsid w:val="00727F57"/>
    <w:rsid w:val="007339E7"/>
    <w:rsid w:val="007636B9"/>
    <w:rsid w:val="007637E8"/>
    <w:rsid w:val="00767706"/>
    <w:rsid w:val="00781048"/>
    <w:rsid w:val="00782595"/>
    <w:rsid w:val="007A470B"/>
    <w:rsid w:val="007A59FA"/>
    <w:rsid w:val="007C1482"/>
    <w:rsid w:val="007C2A08"/>
    <w:rsid w:val="007C402A"/>
    <w:rsid w:val="007C6DD1"/>
    <w:rsid w:val="007D4CBC"/>
    <w:rsid w:val="007D5DF0"/>
    <w:rsid w:val="007F24C2"/>
    <w:rsid w:val="007F44D6"/>
    <w:rsid w:val="007F4DF7"/>
    <w:rsid w:val="007F6A6C"/>
    <w:rsid w:val="00816604"/>
    <w:rsid w:val="008635C4"/>
    <w:rsid w:val="00867410"/>
    <w:rsid w:val="008849FD"/>
    <w:rsid w:val="0088777A"/>
    <w:rsid w:val="008927FB"/>
    <w:rsid w:val="00896B9F"/>
    <w:rsid w:val="008A2451"/>
    <w:rsid w:val="008B1C5A"/>
    <w:rsid w:val="008C0969"/>
    <w:rsid w:val="0092469B"/>
    <w:rsid w:val="009318DB"/>
    <w:rsid w:val="009454AF"/>
    <w:rsid w:val="00951021"/>
    <w:rsid w:val="00970576"/>
    <w:rsid w:val="009B7495"/>
    <w:rsid w:val="009F4906"/>
    <w:rsid w:val="009F7CA2"/>
    <w:rsid w:val="00A124BA"/>
    <w:rsid w:val="00A20BE4"/>
    <w:rsid w:val="00A22FF3"/>
    <w:rsid w:val="00A24FA4"/>
    <w:rsid w:val="00A328A5"/>
    <w:rsid w:val="00A37BDC"/>
    <w:rsid w:val="00A504D4"/>
    <w:rsid w:val="00A57653"/>
    <w:rsid w:val="00A62F1F"/>
    <w:rsid w:val="00A73994"/>
    <w:rsid w:val="00A77A65"/>
    <w:rsid w:val="00A84D6E"/>
    <w:rsid w:val="00AA6877"/>
    <w:rsid w:val="00AB1D66"/>
    <w:rsid w:val="00AB2790"/>
    <w:rsid w:val="00AB2F91"/>
    <w:rsid w:val="00AC7FE4"/>
    <w:rsid w:val="00AF72C0"/>
    <w:rsid w:val="00B04BC0"/>
    <w:rsid w:val="00B204C4"/>
    <w:rsid w:val="00B272F5"/>
    <w:rsid w:val="00B4372A"/>
    <w:rsid w:val="00B80F4D"/>
    <w:rsid w:val="00B811F7"/>
    <w:rsid w:val="00B81B16"/>
    <w:rsid w:val="00B94994"/>
    <w:rsid w:val="00BA2260"/>
    <w:rsid w:val="00BD1649"/>
    <w:rsid w:val="00BD7817"/>
    <w:rsid w:val="00C002C9"/>
    <w:rsid w:val="00C01619"/>
    <w:rsid w:val="00C04A96"/>
    <w:rsid w:val="00C13E17"/>
    <w:rsid w:val="00C32292"/>
    <w:rsid w:val="00C33315"/>
    <w:rsid w:val="00C36038"/>
    <w:rsid w:val="00C51A4C"/>
    <w:rsid w:val="00C60D11"/>
    <w:rsid w:val="00C724EB"/>
    <w:rsid w:val="00C7754C"/>
    <w:rsid w:val="00C813A7"/>
    <w:rsid w:val="00C82DB0"/>
    <w:rsid w:val="00C86D9E"/>
    <w:rsid w:val="00C95B34"/>
    <w:rsid w:val="00CC3526"/>
    <w:rsid w:val="00CD0BF8"/>
    <w:rsid w:val="00CE1A0A"/>
    <w:rsid w:val="00CE2905"/>
    <w:rsid w:val="00CE76F6"/>
    <w:rsid w:val="00CF1069"/>
    <w:rsid w:val="00CF4120"/>
    <w:rsid w:val="00D12216"/>
    <w:rsid w:val="00D23175"/>
    <w:rsid w:val="00D26E43"/>
    <w:rsid w:val="00D31D18"/>
    <w:rsid w:val="00D417FD"/>
    <w:rsid w:val="00D70139"/>
    <w:rsid w:val="00D763B8"/>
    <w:rsid w:val="00D86869"/>
    <w:rsid w:val="00DE5818"/>
    <w:rsid w:val="00DF3703"/>
    <w:rsid w:val="00DF5962"/>
    <w:rsid w:val="00E05309"/>
    <w:rsid w:val="00E30D9D"/>
    <w:rsid w:val="00E3551B"/>
    <w:rsid w:val="00E92368"/>
    <w:rsid w:val="00E93B6E"/>
    <w:rsid w:val="00EA490D"/>
    <w:rsid w:val="00EA7593"/>
    <w:rsid w:val="00EB5364"/>
    <w:rsid w:val="00EC3D99"/>
    <w:rsid w:val="00ED0E0C"/>
    <w:rsid w:val="00ED5C08"/>
    <w:rsid w:val="00EF5118"/>
    <w:rsid w:val="00F00A5B"/>
    <w:rsid w:val="00F0332D"/>
    <w:rsid w:val="00F04905"/>
    <w:rsid w:val="00F05875"/>
    <w:rsid w:val="00F07CCA"/>
    <w:rsid w:val="00F31A1C"/>
    <w:rsid w:val="00F32218"/>
    <w:rsid w:val="00F353EF"/>
    <w:rsid w:val="00F3667A"/>
    <w:rsid w:val="00F40C81"/>
    <w:rsid w:val="00F53CFE"/>
    <w:rsid w:val="00F57544"/>
    <w:rsid w:val="00F901AF"/>
    <w:rsid w:val="00FA3B36"/>
    <w:rsid w:val="00FB10B9"/>
    <w:rsid w:val="00FD2D42"/>
    <w:rsid w:val="00FF20A5"/>
    <w:rsid w:val="00FF62C4"/>
    <w:rsid w:val="04AF6AD4"/>
    <w:rsid w:val="05140285"/>
    <w:rsid w:val="05C71532"/>
    <w:rsid w:val="061C6693"/>
    <w:rsid w:val="071E51B2"/>
    <w:rsid w:val="0AB4001B"/>
    <w:rsid w:val="0B2F31E8"/>
    <w:rsid w:val="0B78105E"/>
    <w:rsid w:val="0DB671E2"/>
    <w:rsid w:val="10FD29AA"/>
    <w:rsid w:val="128E1E81"/>
    <w:rsid w:val="129D0C41"/>
    <w:rsid w:val="139948D3"/>
    <w:rsid w:val="158E0A00"/>
    <w:rsid w:val="15A77B14"/>
    <w:rsid w:val="1624035B"/>
    <w:rsid w:val="16553FA9"/>
    <w:rsid w:val="16895D31"/>
    <w:rsid w:val="19C84752"/>
    <w:rsid w:val="1D436612"/>
    <w:rsid w:val="1D7644E2"/>
    <w:rsid w:val="1E4E1FC7"/>
    <w:rsid w:val="22D41CE4"/>
    <w:rsid w:val="230C4E12"/>
    <w:rsid w:val="23930F62"/>
    <w:rsid w:val="244E0240"/>
    <w:rsid w:val="24E84993"/>
    <w:rsid w:val="255C218D"/>
    <w:rsid w:val="25807068"/>
    <w:rsid w:val="26AD0802"/>
    <w:rsid w:val="28811FB5"/>
    <w:rsid w:val="2BF0250E"/>
    <w:rsid w:val="2E271AC9"/>
    <w:rsid w:val="307B5D49"/>
    <w:rsid w:val="327E6C62"/>
    <w:rsid w:val="365C3ADE"/>
    <w:rsid w:val="38EF197C"/>
    <w:rsid w:val="39C34753"/>
    <w:rsid w:val="39FA7530"/>
    <w:rsid w:val="3B1E5D06"/>
    <w:rsid w:val="3B570EA3"/>
    <w:rsid w:val="3CBC6125"/>
    <w:rsid w:val="3E1249E2"/>
    <w:rsid w:val="3F8C7CBE"/>
    <w:rsid w:val="427E0DF4"/>
    <w:rsid w:val="428F6EBE"/>
    <w:rsid w:val="497C541E"/>
    <w:rsid w:val="498E22FA"/>
    <w:rsid w:val="4A85386A"/>
    <w:rsid w:val="4ADF1CBC"/>
    <w:rsid w:val="4C8A4F8E"/>
    <w:rsid w:val="4CEF1337"/>
    <w:rsid w:val="4DBB7466"/>
    <w:rsid w:val="52A56BA5"/>
    <w:rsid w:val="52C9005E"/>
    <w:rsid w:val="52E07C83"/>
    <w:rsid w:val="53404825"/>
    <w:rsid w:val="575B3360"/>
    <w:rsid w:val="57796194"/>
    <w:rsid w:val="59442471"/>
    <w:rsid w:val="5AE76A4F"/>
    <w:rsid w:val="5B8C7DCF"/>
    <w:rsid w:val="5C0874DC"/>
    <w:rsid w:val="5C9B41FC"/>
    <w:rsid w:val="5D7462F6"/>
    <w:rsid w:val="61AB6AC8"/>
    <w:rsid w:val="628345AD"/>
    <w:rsid w:val="62E66850"/>
    <w:rsid w:val="66356F3C"/>
    <w:rsid w:val="663C305E"/>
    <w:rsid w:val="66A01E6F"/>
    <w:rsid w:val="68976726"/>
    <w:rsid w:val="68CA01FA"/>
    <w:rsid w:val="6A39346E"/>
    <w:rsid w:val="6CDA4421"/>
    <w:rsid w:val="6DFA687D"/>
    <w:rsid w:val="6E3766E2"/>
    <w:rsid w:val="71465FE5"/>
    <w:rsid w:val="71C92D3B"/>
    <w:rsid w:val="71E97CA3"/>
    <w:rsid w:val="720C252B"/>
    <w:rsid w:val="721F2FD1"/>
    <w:rsid w:val="72607C9A"/>
    <w:rsid w:val="73D44095"/>
    <w:rsid w:val="759F2407"/>
    <w:rsid w:val="769B7948"/>
    <w:rsid w:val="7B5B4591"/>
    <w:rsid w:val="7D64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2"/>
    <w:qFormat/>
    <w:uiPriority w:val="9"/>
    <w:pPr>
      <w:widowControl/>
      <w:spacing w:before="100" w:beforeAutospacing="1" w:after="100" w:afterAutospacing="1" w:line="240" w:lineRule="auto"/>
      <w:outlineLvl w:val="0"/>
    </w:pPr>
    <w:rPr>
      <w:rFonts w:ascii="宋体" w:hAnsi="宋体" w:cs="宋体"/>
      <w:b/>
      <w:bCs/>
      <w:kern w:val="36"/>
      <w:sz w:val="48"/>
      <w:szCs w:val="48"/>
      <w:lang w:eastAsia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0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link w:val="3"/>
    <w:semiHidden/>
    <w:qFormat/>
    <w:uiPriority w:val="0"/>
    <w:rPr>
      <w:rFonts w:ascii="Calibri" w:hAnsi="Calibri"/>
      <w:sz w:val="18"/>
      <w:szCs w:val="18"/>
      <w:lang w:eastAsia="en-US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思源黑体" w:hAnsi="Times New Roman" w:eastAsia="思源黑体" w:cs="思源黑体"/>
      <w:color w:val="000000"/>
      <w:sz w:val="24"/>
      <w:szCs w:val="24"/>
      <w:lang w:val="en-US" w:eastAsia="zh-CN" w:bidi="ar-SA"/>
    </w:rPr>
  </w:style>
  <w:style w:type="paragraph" w:customStyle="1" w:styleId="14">
    <w:name w:val="Pa14"/>
    <w:basedOn w:val="13"/>
    <w:next w:val="13"/>
    <w:qFormat/>
    <w:uiPriority w:val="99"/>
    <w:pPr>
      <w:spacing w:line="201" w:lineRule="atLeast"/>
    </w:pPr>
    <w:rPr>
      <w:rFonts w:cs="Times New Roman"/>
      <w:color w:val="auto"/>
    </w:rPr>
  </w:style>
  <w:style w:type="paragraph" w:customStyle="1" w:styleId="15">
    <w:name w:val="Pa3"/>
    <w:basedOn w:val="13"/>
    <w:next w:val="13"/>
    <w:qFormat/>
    <w:uiPriority w:val="99"/>
    <w:pPr>
      <w:spacing w:line="181" w:lineRule="atLeast"/>
    </w:pPr>
    <w:rPr>
      <w:rFonts w:cs="Times New Roman"/>
      <w:color w:val="auto"/>
    </w:rPr>
  </w:style>
  <w:style w:type="paragraph" w:customStyle="1" w:styleId="16">
    <w:name w:val="Pa56"/>
    <w:basedOn w:val="13"/>
    <w:next w:val="13"/>
    <w:qFormat/>
    <w:uiPriority w:val="99"/>
    <w:pPr>
      <w:spacing w:line="221" w:lineRule="atLeast"/>
    </w:pPr>
    <w:rPr>
      <w:rFonts w:ascii="思源黑体..." w:eastAsia="思源黑体..." w:cs="Times New Roman"/>
      <w:color w:val="auto"/>
    </w:rPr>
  </w:style>
  <w:style w:type="character" w:customStyle="1" w:styleId="17">
    <w:name w:val="A13"/>
    <w:qFormat/>
    <w:uiPriority w:val="99"/>
    <w:rPr>
      <w:rFonts w:cs="思源黑体..."/>
      <w:color w:val="000000"/>
      <w:sz w:val="19"/>
      <w:szCs w:val="19"/>
    </w:rPr>
  </w:style>
  <w:style w:type="paragraph" w:customStyle="1" w:styleId="18">
    <w:name w:val="Pa37"/>
    <w:basedOn w:val="13"/>
    <w:next w:val="13"/>
    <w:qFormat/>
    <w:uiPriority w:val="99"/>
    <w:pPr>
      <w:spacing w:line="191" w:lineRule="atLeast"/>
    </w:pPr>
    <w:rPr>
      <w:rFonts w:ascii="思源黑体..." w:eastAsia="思源黑体..." w:cs="Times New Roman"/>
      <w:color w:val="auto"/>
    </w:rPr>
  </w:style>
  <w:style w:type="paragraph" w:customStyle="1" w:styleId="19">
    <w:name w:val="Pa53"/>
    <w:basedOn w:val="13"/>
    <w:next w:val="13"/>
    <w:qFormat/>
    <w:uiPriority w:val="99"/>
    <w:pPr>
      <w:spacing w:line="221" w:lineRule="atLeast"/>
    </w:pPr>
    <w:rPr>
      <w:rFonts w:ascii="思源黑体..." w:eastAsia="思源黑体..." w:cs="Times New Roman"/>
      <w:color w:val="auto"/>
    </w:rPr>
  </w:style>
  <w:style w:type="character" w:customStyle="1" w:styleId="20">
    <w:name w:val="A11"/>
    <w:qFormat/>
    <w:uiPriority w:val="99"/>
    <w:rPr>
      <w:rFonts w:cs="思源黑体"/>
      <w:color w:val="000000"/>
      <w:sz w:val="19"/>
      <w:szCs w:val="19"/>
    </w:rPr>
  </w:style>
  <w:style w:type="paragraph" w:customStyle="1" w:styleId="21">
    <w:name w:val="列出段落"/>
    <w:basedOn w:val="1"/>
    <w:qFormat/>
    <w:uiPriority w:val="34"/>
    <w:pPr>
      <w:widowControl/>
      <w:spacing w:after="0" w:line="240" w:lineRule="auto"/>
      <w:ind w:firstLine="420" w:firstLineChars="200"/>
    </w:pPr>
    <w:rPr>
      <w:rFonts w:ascii="宋体" w:hAnsi="宋体" w:cs="宋体"/>
      <w:sz w:val="24"/>
      <w:szCs w:val="24"/>
      <w:lang w:eastAsia="zh-CN"/>
    </w:rPr>
  </w:style>
  <w:style w:type="character" w:customStyle="1" w:styleId="22">
    <w:name w:val="标题 1 字符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font11"/>
    <w:basedOn w:val="9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jpe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BFE14E-F1EC-4556-A475-CD444A7F82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18</Pages>
  <Words>846</Words>
  <Characters>4825</Characters>
  <Lines>40</Lines>
  <Paragraphs>11</Paragraphs>
  <TotalTime>44</TotalTime>
  <ScaleCrop>false</ScaleCrop>
  <LinksUpToDate>false</LinksUpToDate>
  <CharactersWithSpaces>5660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2019-08-30T02:22:00Z</dcterms:created>
  <dc:creator>Administrator</dc:creator>
  <cp:lastModifiedBy>Administrator</cp:lastModifiedBy>
  <dcterms:modified xsi:type="dcterms:W3CDTF">2020-05-20T03:34:05Z</dcterms:modified>
  <dc:title>5口POE交换机.cdr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2015-01-27T00:00:00Z</vt:filetime>
  </property>
  <property fmtid="{D5CDD505-2E9C-101B-9397-08002B2CF9AE}" pid="4" name="KSOProductBuildVer">
    <vt:lpwstr>2052-11.1.0.9662</vt:lpwstr>
  </property>
</Properties>
</file>